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426"/>
        <w:gridCol w:w="6145"/>
      </w:tblGrid>
      <w:tr w:rsidR="0031780E" w:rsidRPr="00BA1139">
        <w:trPr>
          <w:trHeight w:val="4525"/>
          <w:jc w:val="center"/>
        </w:trPr>
        <w:tc>
          <w:tcPr>
            <w:tcW w:w="3381" w:type="dxa"/>
            <w:shd w:val="clear" w:color="auto" w:fill="auto"/>
          </w:tcPr>
          <w:p w:rsidR="0031780E" w:rsidRPr="00BA1139" w:rsidRDefault="0083380D" w:rsidP="00DC0AC3">
            <w:pPr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09775" cy="1466850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80E" w:rsidRPr="00BA1139" w:rsidRDefault="0083380D" w:rsidP="003C36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28800" cy="219075"/>
                  <wp:effectExtent l="19050" t="0" r="0" b="0"/>
                  <wp:docPr id="2" name="Рисунок 4" descr="Описание: Описание: Описание: Описание: logo_hse_cmyk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logo_hse_cmyk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0" w:type="dxa"/>
            <w:shd w:val="clear" w:color="auto" w:fill="auto"/>
          </w:tcPr>
          <w:p w:rsidR="0031780E" w:rsidRPr="00BA1139" w:rsidRDefault="0031780E" w:rsidP="00DC0AC3">
            <w:pPr>
              <w:jc w:val="right"/>
              <w:rPr>
                <w:sz w:val="24"/>
                <w:szCs w:val="24"/>
              </w:rPr>
            </w:pPr>
          </w:p>
          <w:p w:rsidR="0031780E" w:rsidRPr="00BA1139" w:rsidRDefault="0083380D" w:rsidP="0031780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1480185</wp:posOffset>
                  </wp:positionV>
                  <wp:extent cx="2349500" cy="1009015"/>
                  <wp:effectExtent l="19050" t="0" r="0" b="0"/>
                  <wp:wrapSquare wrapText="bothSides"/>
                  <wp:docPr id="4" name="Рисунок 3" descr="Australian Embass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stralian Embass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47875" cy="981075"/>
                  <wp:effectExtent l="19050" t="0" r="9525" b="0"/>
                  <wp:docPr id="3" name="Рисунок 3" descr="Munk-UT-G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nk-UT-G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544" w:rsidRPr="00BA1139" w:rsidRDefault="00504544" w:rsidP="00504544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504544" w:rsidRPr="006E53E5" w:rsidRDefault="00393795" w:rsidP="00504544">
      <w:pPr>
        <w:pStyle w:val="a3"/>
        <w:rPr>
          <w:rFonts w:ascii="Times New Roman" w:hAnsi="Times New Roman"/>
          <w:sz w:val="24"/>
          <w:szCs w:val="24"/>
        </w:rPr>
      </w:pPr>
      <w:r w:rsidRPr="006E53E5">
        <w:rPr>
          <w:rFonts w:ascii="Times New Roman" w:hAnsi="Times New Roman"/>
          <w:sz w:val="24"/>
          <w:szCs w:val="24"/>
        </w:rPr>
        <w:t>Strengthening Global Summitry:</w:t>
      </w:r>
      <w:r w:rsidR="003B5EDD">
        <w:rPr>
          <w:rFonts w:ascii="Times New Roman" w:hAnsi="Times New Roman"/>
          <w:sz w:val="24"/>
          <w:szCs w:val="24"/>
        </w:rPr>
        <w:br/>
      </w:r>
      <w:r w:rsidRPr="006E53E5">
        <w:rPr>
          <w:rFonts w:ascii="Times New Roman" w:hAnsi="Times New Roman"/>
          <w:sz w:val="24"/>
          <w:szCs w:val="24"/>
        </w:rPr>
        <w:t xml:space="preserve">Accountability for Effectiveness </w:t>
      </w:r>
      <w:r w:rsidR="005D1BC5">
        <w:rPr>
          <w:rFonts w:ascii="Times New Roman" w:hAnsi="Times New Roman"/>
          <w:sz w:val="24"/>
          <w:szCs w:val="24"/>
        </w:rPr>
        <w:t xml:space="preserve">and Legitimacy </w:t>
      </w:r>
      <w:r w:rsidRPr="006E53E5">
        <w:rPr>
          <w:rFonts w:ascii="Times New Roman" w:hAnsi="Times New Roman"/>
          <w:sz w:val="24"/>
          <w:szCs w:val="24"/>
        </w:rPr>
        <w:t xml:space="preserve">in the </w:t>
      </w:r>
      <w:r w:rsidR="00070118">
        <w:rPr>
          <w:rFonts w:ascii="Times New Roman" w:hAnsi="Times New Roman"/>
          <w:sz w:val="24"/>
          <w:szCs w:val="24"/>
        </w:rPr>
        <w:t>G8 and</w:t>
      </w:r>
      <w:r w:rsidRPr="006E53E5">
        <w:rPr>
          <w:rFonts w:ascii="Times New Roman" w:hAnsi="Times New Roman"/>
          <w:sz w:val="24"/>
          <w:szCs w:val="24"/>
        </w:rPr>
        <w:t xml:space="preserve"> G20</w:t>
      </w:r>
      <w:r w:rsidR="00070118">
        <w:rPr>
          <w:rFonts w:ascii="Times New Roman" w:hAnsi="Times New Roman"/>
          <w:sz w:val="24"/>
          <w:szCs w:val="24"/>
        </w:rPr>
        <w:t xml:space="preserve"> </w:t>
      </w:r>
    </w:p>
    <w:p w:rsidR="00504544" w:rsidRPr="006E53E5" w:rsidRDefault="00E81ACC" w:rsidP="00067295">
      <w:pPr>
        <w:pStyle w:val="a4"/>
        <w:spacing w:after="0"/>
        <w:rPr>
          <w:rFonts w:ascii="Times New Roman" w:hAnsi="Times New Roman"/>
        </w:rPr>
      </w:pPr>
      <w:r w:rsidRPr="006E53E5">
        <w:rPr>
          <w:rFonts w:ascii="Times New Roman" w:hAnsi="Times New Roman"/>
        </w:rPr>
        <w:t xml:space="preserve">Global </w:t>
      </w:r>
      <w:smartTag w:uri="urn:schemas-microsoft-com:office:smarttags" w:element="City">
        <w:r w:rsidR="00504544" w:rsidRPr="006E53E5">
          <w:rPr>
            <w:rFonts w:ascii="Times New Roman" w:hAnsi="Times New Roman"/>
          </w:rPr>
          <w:t>Summit</w:t>
        </w:r>
      </w:smartTag>
      <w:r w:rsidR="00504544" w:rsidRPr="006E53E5">
        <w:rPr>
          <w:rFonts w:ascii="Times New Roman" w:hAnsi="Times New Roman"/>
        </w:rPr>
        <w:t xml:space="preserve"> </w:t>
      </w:r>
      <w:r w:rsidRPr="006E53E5">
        <w:rPr>
          <w:rFonts w:ascii="Times New Roman" w:hAnsi="Times New Roman"/>
        </w:rPr>
        <w:t xml:space="preserve">Governance </w:t>
      </w:r>
      <w:r w:rsidR="00504544" w:rsidRPr="006E53E5">
        <w:rPr>
          <w:rFonts w:ascii="Times New Roman" w:hAnsi="Times New Roman"/>
        </w:rPr>
        <w:t>Conference</w:t>
      </w:r>
      <w:r w:rsidR="00241D3D">
        <w:rPr>
          <w:rFonts w:ascii="Times New Roman" w:hAnsi="Times New Roman"/>
        </w:rPr>
        <w:br/>
      </w:r>
      <w:r w:rsidR="00C7653C" w:rsidRPr="006E53E5">
        <w:rPr>
          <w:rFonts w:ascii="Times New Roman" w:hAnsi="Times New Roman"/>
        </w:rPr>
        <w:t>May 19, 2014</w:t>
      </w:r>
      <w:r w:rsidR="00241D3D">
        <w:rPr>
          <w:rFonts w:ascii="Times New Roman" w:hAnsi="Times New Roman"/>
        </w:rPr>
        <w:br/>
      </w:r>
      <w:r w:rsidR="00504544" w:rsidRPr="006E53E5">
        <w:rPr>
          <w:rFonts w:ascii="Times New Roman" w:hAnsi="Times New Roman"/>
        </w:rPr>
        <w:t xml:space="preserve">Venue: Higher </w:t>
      </w:r>
      <w:smartTag w:uri="urn:schemas-microsoft-com:office:smarttags" w:element="PlaceType">
        <w:r w:rsidR="00504544" w:rsidRPr="006E53E5">
          <w:rPr>
            <w:rFonts w:ascii="Times New Roman" w:hAnsi="Times New Roman"/>
          </w:rPr>
          <w:t>School</w:t>
        </w:r>
      </w:smartTag>
      <w:r w:rsidR="00504544" w:rsidRPr="006E53E5">
        <w:rPr>
          <w:rFonts w:ascii="Times New Roman" w:hAnsi="Times New Roman"/>
        </w:rPr>
        <w:t xml:space="preserve"> of </w:t>
      </w:r>
      <w:smartTag w:uri="urn:schemas-microsoft-com:office:smarttags" w:element="PlaceName">
        <w:r w:rsidR="00504544" w:rsidRPr="006E53E5">
          <w:rPr>
            <w:rFonts w:ascii="Times New Roman" w:hAnsi="Times New Roman"/>
          </w:rPr>
          <w:t>Economics</w:t>
        </w:r>
      </w:smartTag>
      <w:r w:rsidR="00504544" w:rsidRPr="006E53E5">
        <w:rPr>
          <w:rFonts w:ascii="Times New Roman" w:hAnsi="Times New Roman"/>
        </w:rPr>
        <w:t>, Conference Room 3</w:t>
      </w:r>
      <w:r w:rsidR="00245BE3" w:rsidRPr="006E53E5">
        <w:rPr>
          <w:rFonts w:ascii="Times New Roman" w:hAnsi="Times New Roman"/>
        </w:rPr>
        <w:t>11</w:t>
      </w:r>
      <w:r w:rsidR="00241D3D">
        <w:rPr>
          <w:rFonts w:ascii="Times New Roman" w:hAnsi="Times New Roman"/>
        </w:rPr>
        <w:br/>
      </w:r>
      <w:r w:rsidR="001B1BA9">
        <w:rPr>
          <w:rFonts w:ascii="Times New Roman" w:hAnsi="Times New Roman"/>
        </w:rPr>
        <w:t>20</w:t>
      </w:r>
      <w:r w:rsidR="00504544" w:rsidRPr="006E53E5">
        <w:rPr>
          <w:rFonts w:ascii="Times New Roman" w:hAnsi="Times New Roman"/>
        </w:rPr>
        <w:t xml:space="preserve"> Myasnitskaya str., </w:t>
      </w:r>
      <w:smartTag w:uri="urn:schemas-microsoft-com:office:smarttags" w:element="place">
        <w:smartTag w:uri="urn:schemas-microsoft-com:office:smarttags" w:element="City">
          <w:r w:rsidR="00504544" w:rsidRPr="006E53E5">
            <w:rPr>
              <w:rFonts w:ascii="Times New Roman" w:hAnsi="Times New Roman"/>
            </w:rPr>
            <w:t>Moscow</w:t>
          </w:r>
        </w:smartTag>
        <w:r w:rsidR="00504544" w:rsidRPr="006E53E5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="00504544" w:rsidRPr="006E53E5">
            <w:rPr>
              <w:rFonts w:ascii="Times New Roman" w:hAnsi="Times New Roman"/>
            </w:rPr>
            <w:t>Russia</w:t>
          </w:r>
        </w:smartTag>
      </w:smartTag>
      <w:r w:rsidR="00565AF1" w:rsidRPr="006E53E5">
        <w:rPr>
          <w:rFonts w:ascii="Times New Roman" w:hAnsi="Times New Roman"/>
        </w:rPr>
        <w:t xml:space="preserve">, </w:t>
      </w:r>
      <w:r w:rsidR="00241D3D">
        <w:rPr>
          <w:rFonts w:ascii="Times New Roman" w:hAnsi="Times New Roman"/>
        </w:rPr>
        <w:br/>
      </w:r>
      <w:r w:rsidR="00504544" w:rsidRPr="006E53E5">
        <w:rPr>
          <w:rFonts w:ascii="Times New Roman" w:hAnsi="Times New Roman"/>
        </w:rPr>
        <w:t>Working Langu</w:t>
      </w:r>
      <w:r w:rsidR="00772276">
        <w:rPr>
          <w:rFonts w:ascii="Times New Roman" w:hAnsi="Times New Roman"/>
        </w:rPr>
        <w:t>age</w:t>
      </w:r>
      <w:r w:rsidR="00504544" w:rsidRPr="006E53E5">
        <w:rPr>
          <w:rFonts w:ascii="Times New Roman" w:hAnsi="Times New Roman"/>
        </w:rPr>
        <w:t xml:space="preserve">: English </w:t>
      </w:r>
    </w:p>
    <w:p w:rsidR="009E01EC" w:rsidRPr="006E53E5" w:rsidRDefault="00A8716A" w:rsidP="00D57F21">
      <w:pPr>
        <w:pStyle w:val="1"/>
        <w:rPr>
          <w:lang w:val="en-US"/>
        </w:rPr>
      </w:pPr>
      <w:r w:rsidRPr="006E53E5">
        <w:t>9</w:t>
      </w:r>
      <w:r w:rsidR="009E01EC" w:rsidRPr="006E53E5">
        <w:t>:</w:t>
      </w:r>
      <w:r w:rsidRPr="006E53E5">
        <w:t>0</w:t>
      </w:r>
      <w:r w:rsidR="00404496" w:rsidRPr="006E53E5">
        <w:t>0</w:t>
      </w:r>
      <w:r w:rsidR="009B7655" w:rsidRPr="006E53E5">
        <w:t>–</w:t>
      </w:r>
      <w:r w:rsidR="00393795" w:rsidRPr="006E53E5">
        <w:t>9</w:t>
      </w:r>
      <w:r w:rsidR="009B7655" w:rsidRPr="006E53E5">
        <w:t>:</w:t>
      </w:r>
      <w:r w:rsidR="003C1113" w:rsidRPr="006E53E5">
        <w:t>3</w:t>
      </w:r>
      <w:r w:rsidR="00414BFE" w:rsidRPr="006E53E5">
        <w:t>0</w:t>
      </w:r>
      <w:r w:rsidR="009E01EC" w:rsidRPr="006E53E5">
        <w:tab/>
      </w:r>
      <w:r w:rsidR="009E01EC" w:rsidRPr="00A846EE">
        <w:rPr>
          <w:b/>
        </w:rPr>
        <w:t>Registration</w:t>
      </w:r>
      <w:r w:rsidR="004450A9" w:rsidRPr="00A846EE">
        <w:rPr>
          <w:b/>
          <w:lang w:val="en-US"/>
        </w:rPr>
        <w:t xml:space="preserve"> </w:t>
      </w:r>
      <w:r w:rsidR="00C602BD" w:rsidRPr="00A846EE">
        <w:rPr>
          <w:b/>
          <w:lang w:val="en-US"/>
        </w:rPr>
        <w:t xml:space="preserve">and </w:t>
      </w:r>
      <w:r w:rsidR="009E01EC" w:rsidRPr="00A846EE">
        <w:rPr>
          <w:b/>
          <w:lang w:val="en-US"/>
        </w:rPr>
        <w:t>Welcome Coffee</w:t>
      </w:r>
    </w:p>
    <w:p w:rsidR="00B84573" w:rsidRDefault="00393795" w:rsidP="007F673D">
      <w:pPr>
        <w:pStyle w:val="1"/>
      </w:pPr>
      <w:r w:rsidRPr="006E53E5">
        <w:t>9</w:t>
      </w:r>
      <w:r w:rsidR="00017347" w:rsidRPr="006E53E5">
        <w:t>:</w:t>
      </w:r>
      <w:r w:rsidR="003C1113" w:rsidRPr="006E53E5">
        <w:t>3</w:t>
      </w:r>
      <w:r w:rsidR="00017347" w:rsidRPr="006E53E5">
        <w:t>0</w:t>
      </w:r>
      <w:r w:rsidR="002C6E4F" w:rsidRPr="006E53E5">
        <w:t>–</w:t>
      </w:r>
      <w:r w:rsidR="003C1113" w:rsidRPr="006E53E5">
        <w:t>10</w:t>
      </w:r>
      <w:r w:rsidR="00A87EB7" w:rsidRPr="006E53E5">
        <w:t>:</w:t>
      </w:r>
      <w:r w:rsidR="00B84573">
        <w:t>15</w:t>
      </w:r>
      <w:r w:rsidR="009E01EC" w:rsidRPr="006E53E5">
        <w:tab/>
      </w:r>
      <w:r w:rsidR="001F3048" w:rsidRPr="007F673D">
        <w:rPr>
          <w:b/>
        </w:rPr>
        <w:t xml:space="preserve">Opening </w:t>
      </w:r>
      <w:r w:rsidR="007F673D">
        <w:rPr>
          <w:b/>
        </w:rPr>
        <w:t>Remarks</w:t>
      </w:r>
    </w:p>
    <w:p w:rsidR="00B84573" w:rsidRDefault="00B84573" w:rsidP="00170491">
      <w:pPr>
        <w:pStyle w:val="3"/>
      </w:pPr>
      <w:r w:rsidRPr="006E53E5">
        <w:t>Alexander Shok</w:t>
      </w:r>
      <w:r w:rsidRPr="006E53E5">
        <w:rPr>
          <w:lang w:val="en-US"/>
        </w:rPr>
        <w:t>h</w:t>
      </w:r>
      <w:r w:rsidRPr="006E53E5">
        <w:t xml:space="preserve">in, President, </w:t>
      </w:r>
      <w:smartTag w:uri="urn:schemas-microsoft-com:office:smarttags" w:element="PlaceName">
        <w:r w:rsidRPr="006E53E5">
          <w:t>National</w:t>
        </w:r>
      </w:smartTag>
      <w:r w:rsidRPr="006E53E5">
        <w:t xml:space="preserve"> </w:t>
      </w:r>
      <w:smartTag w:uri="urn:schemas-microsoft-com:office:smarttags" w:element="PlaceName">
        <w:r w:rsidRPr="006E53E5">
          <w:t>Research</w:t>
        </w:r>
      </w:smartTag>
      <w:r w:rsidRPr="006E53E5">
        <w:t xml:space="preserve"> </w:t>
      </w:r>
      <w:smartTag w:uri="urn:schemas-microsoft-com:office:smarttags" w:element="PlaceType">
        <w:r w:rsidRPr="006E53E5">
          <w:t>University</w:t>
        </w:r>
      </w:smartTag>
      <w:r w:rsidRPr="006E53E5">
        <w:t xml:space="preserve"> Higher </w:t>
      </w:r>
      <w:smartTag w:uri="urn:schemas-microsoft-com:office:smarttags" w:element="place">
        <w:smartTag w:uri="urn:schemas-microsoft-com:office:smarttags" w:element="PlaceType">
          <w:r w:rsidRPr="006E53E5">
            <w:t>School</w:t>
          </w:r>
        </w:smartTag>
        <w:r w:rsidRPr="006E53E5">
          <w:t xml:space="preserve"> of </w:t>
        </w:r>
        <w:smartTag w:uri="urn:schemas-microsoft-com:office:smarttags" w:element="PlaceName">
          <w:r w:rsidRPr="006E53E5">
            <w:t>Economics</w:t>
          </w:r>
        </w:smartTag>
      </w:smartTag>
    </w:p>
    <w:p w:rsidR="00B84573" w:rsidRPr="00BC2CD0" w:rsidRDefault="00B84573" w:rsidP="00BC2CD0">
      <w:pPr>
        <w:pStyle w:val="2"/>
      </w:pPr>
      <w:r w:rsidRPr="00BC2CD0">
        <w:t xml:space="preserve">G20 Contribution to Global Governance </w:t>
      </w:r>
    </w:p>
    <w:p w:rsidR="00B84573" w:rsidRPr="006E53E5" w:rsidRDefault="00B84573" w:rsidP="00B84573">
      <w:pPr>
        <w:pStyle w:val="1"/>
        <w:spacing w:before="0"/>
        <w:ind w:left="1418"/>
        <w:rPr>
          <w:b/>
        </w:rPr>
      </w:pPr>
      <w:r w:rsidRPr="006E53E5">
        <w:t>Svetlana Lukash, Russian G20 Sherpa</w:t>
      </w:r>
    </w:p>
    <w:p w:rsidR="001F3048" w:rsidRPr="006E53E5" w:rsidRDefault="00CE2ABA" w:rsidP="00AA452D">
      <w:pPr>
        <w:pStyle w:val="2"/>
      </w:pPr>
      <w:smartTag w:uri="urn:schemas-microsoft-com:office:smarttags" w:element="country-region">
        <w:smartTag w:uri="urn:schemas-microsoft-com:office:smarttags" w:element="place">
          <w:r w:rsidRPr="006E53E5">
            <w:t>Russia</w:t>
          </w:r>
        </w:smartTag>
      </w:smartTag>
      <w:r w:rsidRPr="006E53E5">
        <w:t>’s Contribution to Global Governance</w:t>
      </w:r>
    </w:p>
    <w:p w:rsidR="00210074" w:rsidRPr="006E53E5" w:rsidRDefault="00B67810" w:rsidP="00AA452D">
      <w:pPr>
        <w:pStyle w:val="3"/>
      </w:pPr>
      <w:r>
        <w:t xml:space="preserve">Dr Alexey Kvasov, Deputy Head, </w:t>
      </w:r>
      <w:r w:rsidR="00CE2ABA" w:rsidRPr="006E53E5">
        <w:t>Presidential Experts’ Directorate</w:t>
      </w:r>
    </w:p>
    <w:p w:rsidR="00F4344D" w:rsidRPr="006E53E5" w:rsidRDefault="00B84573" w:rsidP="007F673D">
      <w:pPr>
        <w:pStyle w:val="1"/>
      </w:pPr>
      <w:r w:rsidRPr="006E53E5">
        <w:t>10:15–12:00</w:t>
      </w:r>
      <w:r w:rsidR="007F673D">
        <w:tab/>
      </w:r>
      <w:r w:rsidR="00F4344D" w:rsidRPr="007F673D">
        <w:rPr>
          <w:b/>
        </w:rPr>
        <w:t xml:space="preserve">Governing Global Economy </w:t>
      </w:r>
    </w:p>
    <w:p w:rsidR="00F4344D" w:rsidRPr="006E53E5" w:rsidRDefault="00F4344D" w:rsidP="00F4344D">
      <w:pPr>
        <w:pStyle w:val="3"/>
      </w:pPr>
      <w:r w:rsidRPr="0002218B">
        <w:t>Chair:</w:t>
      </w:r>
      <w:r w:rsidRPr="0002218B">
        <w:rPr>
          <w:i/>
        </w:rPr>
        <w:t xml:space="preserve"> </w:t>
      </w:r>
      <w:r w:rsidR="0002218B" w:rsidRPr="0002218B">
        <w:t>Sergey</w:t>
      </w:r>
      <w:r w:rsidR="0002218B">
        <w:t xml:space="preserve"> Afontsev, Director, Economic Theory Department, Institute for World Economy and International Relations (IMEMO)</w:t>
      </w:r>
    </w:p>
    <w:p w:rsidR="00F4344D" w:rsidRPr="006E53E5" w:rsidRDefault="00F4344D" w:rsidP="00AA452D">
      <w:pPr>
        <w:pStyle w:val="2"/>
      </w:pPr>
      <w:r w:rsidRPr="006E53E5">
        <w:t>Global Economic Challenges and Governance Responses</w:t>
      </w:r>
    </w:p>
    <w:p w:rsidR="00AA452D" w:rsidRDefault="00F4344D" w:rsidP="00AA452D">
      <w:pPr>
        <w:pStyle w:val="3"/>
      </w:pPr>
      <w:r w:rsidRPr="006E53E5">
        <w:t>Dr Evsey Gurvich, Head, Economic Expert Group (EEG), Member, Presidential Economic Council, Deputy Chair, Public Council at the Ministry of Finance of the Russian Federation</w:t>
      </w:r>
      <w:r w:rsidRPr="006E53E5" w:rsidDel="006F06D9">
        <w:t xml:space="preserve"> </w:t>
      </w:r>
    </w:p>
    <w:p w:rsidR="00F4344D" w:rsidRPr="006E53E5" w:rsidRDefault="00F4344D" w:rsidP="00AA452D">
      <w:pPr>
        <w:pStyle w:val="2"/>
      </w:pPr>
      <w:r w:rsidRPr="006E53E5">
        <w:t>Governing the Global Crisis</w:t>
      </w:r>
    </w:p>
    <w:p w:rsidR="00AA452D" w:rsidRDefault="00E941EA" w:rsidP="00AA452D">
      <w:pPr>
        <w:pStyle w:val="3"/>
      </w:pPr>
      <w:r w:rsidRPr="006E53E5">
        <w:t xml:space="preserve">Professor Anthony Payne, Department of Politics, </w:t>
      </w:r>
      <w:smartTag w:uri="urn:schemas-microsoft-com:office:smarttags" w:element="place">
        <w:smartTag w:uri="urn:schemas-microsoft-com:office:smarttags" w:element="PlaceType">
          <w:r w:rsidRPr="006E53E5">
            <w:t>University</w:t>
          </w:r>
        </w:smartTag>
        <w:r w:rsidRPr="006E53E5">
          <w:t xml:space="preserve"> of </w:t>
        </w:r>
        <w:smartTag w:uri="urn:schemas-microsoft-com:office:smarttags" w:element="PlaceName">
          <w:r w:rsidRPr="006E53E5">
            <w:t>Sheffield</w:t>
          </w:r>
        </w:smartTag>
      </w:smartTag>
      <w:r w:rsidRPr="006E53E5">
        <w:t xml:space="preserve"> </w:t>
      </w:r>
    </w:p>
    <w:p w:rsidR="00F4344D" w:rsidRPr="006E53E5" w:rsidRDefault="00F4344D" w:rsidP="00AA452D">
      <w:pPr>
        <w:pStyle w:val="2"/>
      </w:pPr>
      <w:r w:rsidRPr="006E53E5">
        <w:t>The Changing Relationship between Financial Stability Policy and Monetary Policy</w:t>
      </w:r>
    </w:p>
    <w:p w:rsidR="00AA452D" w:rsidRDefault="00F4344D" w:rsidP="00AA452D">
      <w:pPr>
        <w:pStyle w:val="3"/>
      </w:pPr>
      <w:r w:rsidRPr="006E53E5">
        <w:t xml:space="preserve">Professor Andrew Baker, </w:t>
      </w:r>
      <w:r w:rsidR="00B22E10" w:rsidRPr="006E53E5">
        <w:t xml:space="preserve">Reader, </w:t>
      </w:r>
      <w:r w:rsidRPr="006E53E5">
        <w:t xml:space="preserve">Queen’s </w:t>
      </w:r>
      <w:smartTag w:uri="urn:schemas-microsoft-com:office:smarttags" w:element="place">
        <w:smartTag w:uri="urn:schemas-microsoft-com:office:smarttags" w:element="PlaceType">
          <w:r w:rsidRPr="006E53E5">
            <w:t>University</w:t>
          </w:r>
        </w:smartTag>
        <w:r w:rsidRPr="006E53E5">
          <w:t xml:space="preserve"> of </w:t>
        </w:r>
        <w:smartTag w:uri="urn:schemas-microsoft-com:office:smarttags" w:element="PlaceName">
          <w:r w:rsidRPr="006E53E5">
            <w:t>Belfast</w:t>
          </w:r>
        </w:smartTag>
      </w:smartTag>
      <w:r w:rsidR="00197FA4">
        <w:t xml:space="preserve"> </w:t>
      </w:r>
    </w:p>
    <w:p w:rsidR="00F4344D" w:rsidRPr="00C404A9" w:rsidRDefault="00F4344D" w:rsidP="00946FFF">
      <w:pPr>
        <w:pStyle w:val="2"/>
        <w:rPr>
          <w:highlight w:val="yellow"/>
        </w:rPr>
      </w:pPr>
      <w:r w:rsidRPr="00C404A9">
        <w:rPr>
          <w:highlight w:val="yellow"/>
        </w:rPr>
        <w:lastRenderedPageBreak/>
        <w:t>Governing Global Trade</w:t>
      </w:r>
    </w:p>
    <w:p w:rsidR="00AA452D" w:rsidRDefault="002B24A3" w:rsidP="00946FFF">
      <w:pPr>
        <w:pStyle w:val="3"/>
      </w:pPr>
      <w:r w:rsidRPr="00C404A9">
        <w:rPr>
          <w:highlight w:val="yellow"/>
        </w:rPr>
        <w:t xml:space="preserve">Dr Alexander Daniltsev, Director, </w:t>
      </w:r>
      <w:smartTag w:uri="urn:schemas-microsoft-com:office:smarttags" w:element="PlaceType">
        <w:r w:rsidRPr="00C404A9">
          <w:rPr>
            <w:highlight w:val="yellow"/>
          </w:rPr>
          <w:t>Institute</w:t>
        </w:r>
      </w:smartTag>
      <w:r w:rsidRPr="00C404A9">
        <w:rPr>
          <w:highlight w:val="yellow"/>
        </w:rPr>
        <w:t xml:space="preserve"> of </w:t>
      </w:r>
      <w:smartTag w:uri="urn:schemas-microsoft-com:office:smarttags" w:element="PlaceName">
        <w:r w:rsidRPr="00C404A9">
          <w:rPr>
            <w:highlight w:val="yellow"/>
          </w:rPr>
          <w:t>Trade</w:t>
        </w:r>
      </w:smartTag>
      <w:r w:rsidRPr="00C404A9">
        <w:rPr>
          <w:highlight w:val="yellow"/>
        </w:rPr>
        <w:t xml:space="preserve"> Policy, Professor, Department of Trade Policy, Faculty of World Economy and International Affairs,</w:t>
      </w:r>
      <w:r w:rsidR="00946FFF" w:rsidRPr="00C404A9">
        <w:rPr>
          <w:highlight w:val="yellow"/>
        </w:rPr>
        <w:t xml:space="preserve"> </w:t>
      </w:r>
      <w:smartTag w:uri="urn:schemas-microsoft-com:office:smarttags" w:element="PlaceName">
        <w:r w:rsidRPr="00C404A9">
          <w:rPr>
            <w:highlight w:val="yellow"/>
          </w:rPr>
          <w:t>National</w:t>
        </w:r>
      </w:smartTag>
      <w:r w:rsidRPr="00C404A9">
        <w:rPr>
          <w:highlight w:val="yellow"/>
        </w:rPr>
        <w:t xml:space="preserve"> </w:t>
      </w:r>
      <w:smartTag w:uri="urn:schemas-microsoft-com:office:smarttags" w:element="PlaceName">
        <w:r w:rsidRPr="00C404A9">
          <w:rPr>
            <w:highlight w:val="yellow"/>
          </w:rPr>
          <w:t>Research</w:t>
        </w:r>
      </w:smartTag>
      <w:r w:rsidRPr="00C404A9">
        <w:rPr>
          <w:highlight w:val="yellow"/>
        </w:rPr>
        <w:t xml:space="preserve"> </w:t>
      </w:r>
      <w:smartTag w:uri="urn:schemas-microsoft-com:office:smarttags" w:element="PlaceType">
        <w:r w:rsidRPr="00C404A9">
          <w:rPr>
            <w:highlight w:val="yellow"/>
          </w:rPr>
          <w:t>University</w:t>
        </w:r>
      </w:smartTag>
      <w:r w:rsidRPr="00C404A9">
        <w:rPr>
          <w:highlight w:val="yellow"/>
        </w:rPr>
        <w:t xml:space="preserve"> Higher </w:t>
      </w:r>
      <w:smartTag w:uri="urn:schemas-microsoft-com:office:smarttags" w:element="place">
        <w:smartTag w:uri="urn:schemas-microsoft-com:office:smarttags" w:element="PlaceType">
          <w:r w:rsidRPr="00C404A9">
            <w:rPr>
              <w:highlight w:val="yellow"/>
            </w:rPr>
            <w:t>School</w:t>
          </w:r>
        </w:smartTag>
        <w:r w:rsidRPr="00C404A9">
          <w:rPr>
            <w:highlight w:val="yellow"/>
          </w:rPr>
          <w:t xml:space="preserve"> of </w:t>
        </w:r>
        <w:smartTag w:uri="urn:schemas-microsoft-com:office:smarttags" w:element="PlaceName">
          <w:r w:rsidRPr="00C404A9">
            <w:rPr>
              <w:highlight w:val="yellow"/>
            </w:rPr>
            <w:t>Economics</w:t>
          </w:r>
        </w:smartTag>
      </w:smartTag>
      <w:r w:rsidR="00B602C8">
        <w:t xml:space="preserve"> </w:t>
      </w:r>
    </w:p>
    <w:p w:rsidR="00F4344D" w:rsidRPr="006E53E5" w:rsidRDefault="00F4344D" w:rsidP="00946FFF">
      <w:pPr>
        <w:pStyle w:val="2"/>
      </w:pPr>
      <w:r w:rsidRPr="006E53E5">
        <w:t>Governing Global Tax Policy</w:t>
      </w:r>
    </w:p>
    <w:p w:rsidR="00AA452D" w:rsidRDefault="00F4344D" w:rsidP="00946FFF">
      <w:pPr>
        <w:pStyle w:val="3"/>
      </w:pPr>
      <w:r w:rsidRPr="006E53E5">
        <w:t xml:space="preserve">Dr Dries Lesage, Professor, Department of Political Science, </w:t>
      </w:r>
      <w:smartTag w:uri="urn:schemas-microsoft-com:office:smarttags" w:element="place">
        <w:smartTag w:uri="urn:schemas-microsoft-com:office:smarttags" w:element="PlaceName">
          <w:r w:rsidRPr="006E53E5">
            <w:t>Ghent</w:t>
          </w:r>
        </w:smartTag>
        <w:r w:rsidRPr="006E53E5">
          <w:t xml:space="preserve"> </w:t>
        </w:r>
        <w:smartTag w:uri="urn:schemas-microsoft-com:office:smarttags" w:element="PlaceType">
          <w:r w:rsidRPr="006E53E5">
            <w:t>University</w:t>
          </w:r>
        </w:smartTag>
      </w:smartTag>
      <w:r w:rsidR="0027456C">
        <w:t xml:space="preserve"> </w:t>
      </w:r>
    </w:p>
    <w:p w:rsidR="009E01EC" w:rsidRPr="006E53E5" w:rsidRDefault="006B39F4" w:rsidP="00946FFF">
      <w:pPr>
        <w:pStyle w:val="1"/>
      </w:pPr>
      <w:r w:rsidRPr="006E53E5">
        <w:t>1</w:t>
      </w:r>
      <w:r w:rsidR="00F4344D" w:rsidRPr="006E53E5">
        <w:t>2</w:t>
      </w:r>
      <w:r w:rsidR="00154326" w:rsidRPr="006E53E5">
        <w:t>:</w:t>
      </w:r>
      <w:r w:rsidR="00F4344D" w:rsidRPr="006E53E5">
        <w:t>0</w:t>
      </w:r>
      <w:r w:rsidR="00FA72A2" w:rsidRPr="006E53E5">
        <w:t>0</w:t>
      </w:r>
      <w:r w:rsidR="009E01EC" w:rsidRPr="006E53E5">
        <w:t>–1</w:t>
      </w:r>
      <w:r w:rsidR="00F4344D" w:rsidRPr="006E53E5">
        <w:t>2</w:t>
      </w:r>
      <w:r w:rsidR="00FA72A2" w:rsidRPr="006E53E5">
        <w:t>:</w:t>
      </w:r>
      <w:r w:rsidR="00F4344D" w:rsidRPr="006E53E5">
        <w:t>1</w:t>
      </w:r>
      <w:r w:rsidR="003C33D5" w:rsidRPr="006E53E5">
        <w:t>5</w:t>
      </w:r>
      <w:r w:rsidR="00FA72A2" w:rsidRPr="006E53E5">
        <w:tab/>
      </w:r>
      <w:r w:rsidR="003C33D5" w:rsidRPr="00562AF9">
        <w:rPr>
          <w:b/>
        </w:rPr>
        <w:t>Break</w:t>
      </w:r>
    </w:p>
    <w:p w:rsidR="00F4344D" w:rsidRPr="006E53E5" w:rsidRDefault="006B39F4" w:rsidP="00946FFF">
      <w:pPr>
        <w:pStyle w:val="1"/>
      </w:pPr>
      <w:r w:rsidRPr="006E53E5">
        <w:t>1</w:t>
      </w:r>
      <w:r w:rsidR="00F4344D" w:rsidRPr="006E53E5">
        <w:t>2</w:t>
      </w:r>
      <w:r w:rsidR="00FA72A2" w:rsidRPr="006E53E5">
        <w:t>:</w:t>
      </w:r>
      <w:r w:rsidR="00F4344D" w:rsidRPr="006E53E5">
        <w:t>1</w:t>
      </w:r>
      <w:r w:rsidR="003C33D5" w:rsidRPr="006E53E5">
        <w:t>5</w:t>
      </w:r>
      <w:r w:rsidR="009E01EC" w:rsidRPr="006E53E5">
        <w:t>–</w:t>
      </w:r>
      <w:r w:rsidR="003C33D5" w:rsidRPr="006E53E5">
        <w:t>1</w:t>
      </w:r>
      <w:r w:rsidR="0064038F" w:rsidRPr="006E53E5">
        <w:t>3</w:t>
      </w:r>
      <w:r w:rsidR="00A863FB" w:rsidRPr="006E53E5">
        <w:t>:</w:t>
      </w:r>
      <w:r w:rsidR="0064038F" w:rsidRPr="006E53E5">
        <w:t>15</w:t>
      </w:r>
      <w:r w:rsidR="009E01EC" w:rsidRPr="006E53E5">
        <w:tab/>
      </w:r>
      <w:r w:rsidR="00F4344D" w:rsidRPr="00946FFF">
        <w:rPr>
          <w:b/>
        </w:rPr>
        <w:t>Governing Global Society</w:t>
      </w:r>
    </w:p>
    <w:p w:rsidR="00AA452D" w:rsidRDefault="00F4344D" w:rsidP="00946FFF">
      <w:pPr>
        <w:pStyle w:val="3"/>
      </w:pPr>
      <w:r w:rsidRPr="006E53E5">
        <w:t>Chair</w:t>
      </w:r>
      <w:r w:rsidR="00167C73">
        <w:t>s</w:t>
      </w:r>
      <w:r w:rsidRPr="006E53E5">
        <w:t>:</w:t>
      </w:r>
      <w:r w:rsidRPr="006E53E5">
        <w:rPr>
          <w:i/>
        </w:rPr>
        <w:t xml:space="preserve"> </w:t>
      </w:r>
      <w:r w:rsidR="00167C73" w:rsidRPr="006E53E5">
        <w:t xml:space="preserve">Professor </w:t>
      </w:r>
      <w:r w:rsidR="00167C73">
        <w:t xml:space="preserve">Leonid Grigoriev, </w:t>
      </w:r>
      <w:r w:rsidR="00F0254A">
        <w:t xml:space="preserve">Head, Department of World Economy, Faculty of World Economy and International Affairs, Chief Research Fellow, Center for Comprehensive European and International Studies (CCEIS), </w:t>
      </w:r>
      <w:smartTag w:uri="urn:schemas-microsoft-com:office:smarttags" w:element="PlaceName">
        <w:r w:rsidR="00167C73">
          <w:t>National</w:t>
        </w:r>
      </w:smartTag>
      <w:r w:rsidR="00167C73">
        <w:t xml:space="preserve"> </w:t>
      </w:r>
      <w:smartTag w:uri="urn:schemas-microsoft-com:office:smarttags" w:element="PlaceName">
        <w:r w:rsidR="00167C73">
          <w:t>Research</w:t>
        </w:r>
      </w:smartTag>
      <w:r w:rsidR="00167C73">
        <w:t xml:space="preserve"> </w:t>
      </w:r>
      <w:smartTag w:uri="urn:schemas-microsoft-com:office:smarttags" w:element="PlaceType">
        <w:r w:rsidR="00167C73">
          <w:t>University</w:t>
        </w:r>
      </w:smartTag>
      <w:r w:rsidR="00167C73">
        <w:t xml:space="preserve"> Higher </w:t>
      </w:r>
      <w:smartTag w:uri="urn:schemas-microsoft-com:office:smarttags" w:element="place">
        <w:smartTag w:uri="urn:schemas-microsoft-com:office:smarttags" w:element="PlaceType">
          <w:r w:rsidR="00167C73">
            <w:t>School</w:t>
          </w:r>
        </w:smartTag>
        <w:r w:rsidR="00167C73">
          <w:t xml:space="preserve"> of </w:t>
        </w:r>
        <w:smartTag w:uri="urn:schemas-microsoft-com:office:smarttags" w:element="PlaceName">
          <w:r w:rsidR="00167C73">
            <w:t>Economics</w:t>
          </w:r>
        </w:smartTag>
      </w:smartTag>
      <w:r w:rsidR="00167C73">
        <w:t xml:space="preserve"> and </w:t>
      </w:r>
      <w:r w:rsidR="002160FD">
        <w:t xml:space="preserve">Victor Mizin, </w:t>
      </w:r>
      <w:r w:rsidR="00EE21C4" w:rsidRPr="00505AA8">
        <w:t>Deputy Director</w:t>
      </w:r>
      <w:r w:rsidR="00EE21C4">
        <w:t xml:space="preserve">, </w:t>
      </w:r>
      <w:r w:rsidR="00EE21C4" w:rsidRPr="00746AE8">
        <w:t>Institute for Strategic Assessments</w:t>
      </w:r>
    </w:p>
    <w:p w:rsidR="00570A64" w:rsidRDefault="00570A64" w:rsidP="00946FFF">
      <w:pPr>
        <w:pStyle w:val="2"/>
      </w:pPr>
      <w:r>
        <w:t>G8-G20-BRICS Engagement</w:t>
      </w:r>
    </w:p>
    <w:p w:rsidR="00570A64" w:rsidRPr="00BA4614" w:rsidRDefault="00C728F9" w:rsidP="00946FFF">
      <w:pPr>
        <w:pStyle w:val="3"/>
      </w:pPr>
      <w:r>
        <w:t xml:space="preserve">Dr </w:t>
      </w:r>
      <w:r w:rsidR="00570A64" w:rsidRPr="008B5528">
        <w:t>Marek Rewizorski</w:t>
      </w:r>
      <w:r w:rsidR="00570A64">
        <w:t xml:space="preserve">, </w:t>
      </w:r>
      <w:r w:rsidRPr="00C728F9">
        <w:t>Adjunct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 w:rsidRPr="00C728F9">
            <w:t>Koszalin</w:t>
          </w:r>
        </w:smartTag>
        <w:r w:rsidRPr="00C728F9">
          <w:t xml:space="preserve"> </w:t>
        </w:r>
        <w:smartTag w:uri="urn:schemas-microsoft-com:office:smarttags" w:element="PlaceType">
          <w:r w:rsidRPr="00C728F9">
            <w:t>University</w:t>
          </w:r>
        </w:smartTag>
      </w:smartTag>
      <w:r w:rsidRPr="00C728F9">
        <w:t xml:space="preserve"> of Technology</w:t>
      </w:r>
    </w:p>
    <w:p w:rsidR="00F4344D" w:rsidRPr="006E53E5" w:rsidRDefault="00F4344D" w:rsidP="00946FFF">
      <w:pPr>
        <w:pStyle w:val="2"/>
      </w:pPr>
      <w:r w:rsidRPr="006E53E5">
        <w:t>Governing Climate Change</w:t>
      </w:r>
    </w:p>
    <w:p w:rsidR="00AA452D" w:rsidRDefault="00F4344D" w:rsidP="00946FFF">
      <w:pPr>
        <w:pStyle w:val="3"/>
      </w:pPr>
      <w:r w:rsidRPr="006E53E5">
        <w:t xml:space="preserve">Dr Ella Kokotsis, Director of Accountability, </w:t>
      </w:r>
      <w:r w:rsidR="00013343" w:rsidRPr="00013343">
        <w:t>G8 &amp; G20 Research Groups</w:t>
      </w:r>
      <w:r w:rsidR="00DC1CE5" w:rsidRPr="006E53E5">
        <w:t xml:space="preserve">, </w:t>
      </w:r>
      <w:smartTag w:uri="urn:schemas-microsoft-com:office:smarttags" w:element="PlaceName">
        <w:r w:rsidR="00DC1CE5" w:rsidRPr="006E53E5">
          <w:t>Munk</w:t>
        </w:r>
      </w:smartTag>
      <w:r w:rsidR="00DC1CE5" w:rsidRPr="006E53E5">
        <w:t xml:space="preserve"> </w:t>
      </w:r>
      <w:smartTag w:uri="urn:schemas-microsoft-com:office:smarttags" w:element="PlaceType">
        <w:r w:rsidR="00DC1CE5" w:rsidRPr="006E53E5">
          <w:t>School</w:t>
        </w:r>
      </w:smartTag>
      <w:r w:rsidR="00DC1CE5" w:rsidRPr="006E53E5">
        <w:t xml:space="preserve"> of Global Affairs, </w:t>
      </w:r>
      <w:smartTag w:uri="urn:schemas-microsoft-com:office:smarttags" w:element="place">
        <w:smartTag w:uri="urn:schemas-microsoft-com:office:smarttags" w:element="PlaceType">
          <w:r w:rsidR="00DC1CE5" w:rsidRPr="006E53E5">
            <w:t>University</w:t>
          </w:r>
        </w:smartTag>
        <w:r w:rsidR="00DC1CE5" w:rsidRPr="006E53E5">
          <w:t xml:space="preserve"> of </w:t>
        </w:r>
        <w:smartTag w:uri="urn:schemas-microsoft-com:office:smarttags" w:element="PlaceName">
          <w:r w:rsidR="00DC1CE5" w:rsidRPr="006E53E5">
            <w:t>Toronto</w:t>
          </w:r>
        </w:smartTag>
      </w:smartTag>
      <w:r w:rsidR="00197FA4">
        <w:t xml:space="preserve"> </w:t>
      </w:r>
    </w:p>
    <w:p w:rsidR="00F4344D" w:rsidRPr="006E53E5" w:rsidRDefault="00F4344D" w:rsidP="00946FFF">
      <w:pPr>
        <w:pStyle w:val="2"/>
      </w:pPr>
      <w:r w:rsidRPr="006E53E5">
        <w:t>Governing Global Energy</w:t>
      </w:r>
    </w:p>
    <w:p w:rsidR="00F4344D" w:rsidRPr="006E53E5" w:rsidRDefault="00F4344D" w:rsidP="00946FFF">
      <w:pPr>
        <w:pStyle w:val="3"/>
      </w:pPr>
      <w:r w:rsidRPr="006E53E5">
        <w:t xml:space="preserve">Dr Victoria Panova, Associate Professor, Department of International Relations and Foreign Policy of </w:t>
      </w:r>
      <w:smartTag w:uri="urn:schemas-microsoft-com:office:smarttags" w:element="country-region">
        <w:smartTag w:uri="urn:schemas-microsoft-com:office:smarttags" w:element="place">
          <w:r w:rsidRPr="006E53E5">
            <w:t>Russia</w:t>
          </w:r>
        </w:smartTag>
      </w:smartTag>
      <w:r w:rsidRPr="006E53E5">
        <w:t>, MGIMO-University</w:t>
      </w:r>
      <w:r w:rsidR="00197FA4">
        <w:t xml:space="preserve"> </w:t>
      </w:r>
    </w:p>
    <w:p w:rsidR="009E01EC" w:rsidRPr="006E53E5" w:rsidRDefault="009E01EC" w:rsidP="00946FFF">
      <w:pPr>
        <w:pStyle w:val="1"/>
      </w:pPr>
      <w:r w:rsidRPr="006E53E5">
        <w:t>1</w:t>
      </w:r>
      <w:r w:rsidR="0064038F" w:rsidRPr="006E53E5">
        <w:t>3:15</w:t>
      </w:r>
      <w:r w:rsidR="006B39F4" w:rsidRPr="006E53E5">
        <w:t>–1</w:t>
      </w:r>
      <w:r w:rsidR="0064038F" w:rsidRPr="006E53E5">
        <w:t>4:00</w:t>
      </w:r>
      <w:r w:rsidRPr="006E53E5">
        <w:tab/>
      </w:r>
      <w:r w:rsidR="004C2706" w:rsidRPr="00562AF9">
        <w:rPr>
          <w:b/>
        </w:rPr>
        <w:t>Lunch</w:t>
      </w:r>
      <w:r w:rsidR="00C71C9B" w:rsidRPr="00562AF9">
        <w:rPr>
          <w:b/>
        </w:rPr>
        <w:t xml:space="preserve"> and Author’s Workshop</w:t>
      </w:r>
    </w:p>
    <w:p w:rsidR="0075645A" w:rsidRPr="006E53E5" w:rsidRDefault="00A4562B" w:rsidP="00946FFF">
      <w:pPr>
        <w:pStyle w:val="1"/>
      </w:pPr>
      <w:r w:rsidRPr="006E53E5">
        <w:t>1</w:t>
      </w:r>
      <w:r w:rsidR="000F4269" w:rsidRPr="006E53E5">
        <w:t>4:0</w:t>
      </w:r>
      <w:r w:rsidRPr="006E53E5">
        <w:t>0–1</w:t>
      </w:r>
      <w:r w:rsidR="00554010" w:rsidRPr="006E53E5">
        <w:t>5</w:t>
      </w:r>
      <w:r w:rsidR="000F4269" w:rsidRPr="006E53E5">
        <w:t>:3</w:t>
      </w:r>
      <w:r w:rsidRPr="006E53E5">
        <w:t>0</w:t>
      </w:r>
      <w:r w:rsidRPr="006E53E5">
        <w:tab/>
      </w:r>
      <w:r w:rsidR="0075645A" w:rsidRPr="00946FFF">
        <w:rPr>
          <w:b/>
        </w:rPr>
        <w:t>Governing Global Security</w:t>
      </w:r>
    </w:p>
    <w:p w:rsidR="00AA452D" w:rsidRDefault="0075645A" w:rsidP="00946FFF">
      <w:pPr>
        <w:pStyle w:val="3"/>
      </w:pPr>
      <w:r w:rsidRPr="006E53E5">
        <w:t xml:space="preserve">Chair: Dr Maxim Bratersky, Acting Department Head, Professor, Department of International Affairs, Faculty of World Economy and International Affairs, Leading Research Fellow, Center for Comprehensive European and International Studies (CCEIS), </w:t>
      </w:r>
      <w:smartTag w:uri="urn:schemas-microsoft-com:office:smarttags" w:element="PlaceName">
        <w:r w:rsidRPr="006E53E5">
          <w:t>National</w:t>
        </w:r>
      </w:smartTag>
      <w:r w:rsidRPr="006E53E5">
        <w:t xml:space="preserve"> </w:t>
      </w:r>
      <w:smartTag w:uri="urn:schemas-microsoft-com:office:smarttags" w:element="PlaceName">
        <w:r w:rsidRPr="006E53E5">
          <w:t>Research</w:t>
        </w:r>
      </w:smartTag>
      <w:r w:rsidRPr="006E53E5">
        <w:t xml:space="preserve"> </w:t>
      </w:r>
      <w:smartTag w:uri="urn:schemas-microsoft-com:office:smarttags" w:element="PlaceType">
        <w:r w:rsidRPr="006E53E5">
          <w:t>University</w:t>
        </w:r>
      </w:smartTag>
      <w:r w:rsidRPr="006E53E5">
        <w:t xml:space="preserve"> Higher </w:t>
      </w:r>
      <w:smartTag w:uri="urn:schemas-microsoft-com:office:smarttags" w:element="place">
        <w:smartTag w:uri="urn:schemas-microsoft-com:office:smarttags" w:element="PlaceType">
          <w:r w:rsidRPr="006E53E5">
            <w:t>School</w:t>
          </w:r>
        </w:smartTag>
        <w:r w:rsidRPr="006E53E5">
          <w:t xml:space="preserve"> of </w:t>
        </w:r>
        <w:smartTag w:uri="urn:schemas-microsoft-com:office:smarttags" w:element="PlaceName">
          <w:r w:rsidRPr="006E53E5">
            <w:t>Economics</w:t>
          </w:r>
        </w:smartTag>
      </w:smartTag>
    </w:p>
    <w:p w:rsidR="00231F29" w:rsidRPr="006E53E5" w:rsidRDefault="00231F29" w:rsidP="007B41CA">
      <w:pPr>
        <w:pStyle w:val="2"/>
      </w:pPr>
      <w:r w:rsidRPr="006E53E5">
        <w:t>Governing Global Terrorism</w:t>
      </w:r>
    </w:p>
    <w:p w:rsidR="00AA452D" w:rsidRDefault="006F22CF" w:rsidP="007B41CA">
      <w:pPr>
        <w:pStyle w:val="3"/>
      </w:pPr>
      <w:r w:rsidRPr="006E53E5">
        <w:t xml:space="preserve">Dmitry Suslov, Senior Lecturer, Department of International Affairs, Faculty of World Economy and International Affairs, Deputy Director, Center for Comprehensive European and International Studies (CCEIS), </w:t>
      </w:r>
      <w:smartTag w:uri="urn:schemas-microsoft-com:office:smarttags" w:element="PlaceName">
        <w:r w:rsidRPr="006E53E5">
          <w:t>National</w:t>
        </w:r>
      </w:smartTag>
      <w:r w:rsidRPr="006E53E5">
        <w:t xml:space="preserve"> </w:t>
      </w:r>
      <w:smartTag w:uri="urn:schemas-microsoft-com:office:smarttags" w:element="PlaceName">
        <w:r w:rsidRPr="006E53E5">
          <w:t>Research</w:t>
        </w:r>
      </w:smartTag>
      <w:r w:rsidRPr="006E53E5">
        <w:t xml:space="preserve"> </w:t>
      </w:r>
      <w:smartTag w:uri="urn:schemas-microsoft-com:office:smarttags" w:element="PlaceType">
        <w:r w:rsidRPr="006E53E5">
          <w:t>University</w:t>
        </w:r>
      </w:smartTag>
      <w:r w:rsidRPr="006E53E5">
        <w:t xml:space="preserve"> Higher </w:t>
      </w:r>
      <w:smartTag w:uri="urn:schemas-microsoft-com:office:smarttags" w:element="place">
        <w:smartTag w:uri="urn:schemas-microsoft-com:office:smarttags" w:element="PlaceType">
          <w:r w:rsidRPr="006E53E5">
            <w:t>School</w:t>
          </w:r>
        </w:smartTag>
        <w:r w:rsidRPr="006E53E5">
          <w:t xml:space="preserve"> of </w:t>
        </w:r>
        <w:smartTag w:uri="urn:schemas-microsoft-com:office:smarttags" w:element="PlaceName">
          <w:r w:rsidRPr="006E53E5">
            <w:t>Economics</w:t>
          </w:r>
        </w:smartTag>
      </w:smartTag>
    </w:p>
    <w:p w:rsidR="00231F29" w:rsidRPr="006E53E5" w:rsidRDefault="00231F29" w:rsidP="007B41CA">
      <w:pPr>
        <w:pStyle w:val="2"/>
      </w:pPr>
      <w:r w:rsidRPr="006E53E5">
        <w:t xml:space="preserve">Governing Global Drug Control: </w:t>
      </w:r>
      <w:smartTag w:uri="urn:schemas-microsoft-com:office:smarttags" w:element="country-region">
        <w:smartTag w:uri="urn:schemas-microsoft-com:office:smarttags" w:element="place">
          <w:r w:rsidRPr="006E53E5">
            <w:t>Afghanistan</w:t>
          </w:r>
        </w:smartTag>
      </w:smartTag>
      <w:r w:rsidRPr="006E53E5">
        <w:t xml:space="preserve"> and Beyond</w:t>
      </w:r>
    </w:p>
    <w:p w:rsidR="00AA452D" w:rsidRDefault="00231F29" w:rsidP="007B41CA">
      <w:pPr>
        <w:pStyle w:val="3"/>
      </w:pPr>
      <w:r w:rsidRPr="006E53E5">
        <w:t xml:space="preserve">Ilnur Batyrshin, </w:t>
      </w:r>
      <w:r w:rsidR="00094FF9">
        <w:t xml:space="preserve">Head, </w:t>
      </w:r>
      <w:smartTag w:uri="urn:schemas-microsoft-com:office:smarttags" w:element="PlaceName">
        <w:r w:rsidR="00094FF9">
          <w:t>Research</w:t>
        </w:r>
      </w:smartTag>
      <w:r w:rsidR="00094FF9">
        <w:t xml:space="preserve"> </w:t>
      </w:r>
      <w:smartTag w:uri="urn:schemas-microsoft-com:office:smarttags" w:element="PlaceType">
        <w:r w:rsidR="00094FF9">
          <w:t>Center</w:t>
        </w:r>
      </w:smartTag>
      <w:r w:rsidR="00094FF9">
        <w:t xml:space="preserve">, </w:t>
      </w:r>
      <w:r w:rsidRPr="006E53E5">
        <w:t xml:space="preserve">Federal Drug Control Service of the </w:t>
      </w:r>
      <w:smartTag w:uri="urn:schemas-microsoft-com:office:smarttags" w:element="country-region">
        <w:smartTag w:uri="urn:schemas-microsoft-com:office:smarttags" w:element="place">
          <w:r w:rsidRPr="006E53E5">
            <w:t>Russian Federation</w:t>
          </w:r>
        </w:smartTag>
      </w:smartTag>
    </w:p>
    <w:p w:rsidR="0075645A" w:rsidRPr="006E53E5" w:rsidRDefault="0075645A" w:rsidP="007B41CA">
      <w:pPr>
        <w:pStyle w:val="2"/>
      </w:pPr>
      <w:r w:rsidRPr="006E53E5">
        <w:t xml:space="preserve">Governing Regional Conflicts: </w:t>
      </w:r>
      <w:smartTag w:uri="urn:schemas-microsoft-com:office:smarttags" w:element="City">
        <w:r w:rsidRPr="006E53E5">
          <w:t>Kosovo</w:t>
        </w:r>
      </w:smartTag>
      <w:r w:rsidRPr="006E53E5">
        <w:t xml:space="preserve">, </w:t>
      </w:r>
      <w:smartTag w:uri="urn:schemas-microsoft-com:office:smarttags" w:element="country-region">
        <w:r w:rsidRPr="006E53E5">
          <w:t>Libya</w:t>
        </w:r>
      </w:smartTag>
      <w:r w:rsidRPr="006E53E5">
        <w:t xml:space="preserve">, </w:t>
      </w:r>
      <w:smartTag w:uri="urn:schemas-microsoft-com:office:smarttags" w:element="country-region">
        <w:r w:rsidRPr="006E53E5">
          <w:t>Mali</w:t>
        </w:r>
      </w:smartTag>
      <w:r w:rsidRPr="006E53E5">
        <w:t xml:space="preserve">, </w:t>
      </w:r>
      <w:smartTag w:uri="urn:schemas-microsoft-com:office:smarttags" w:element="country-region">
        <w:smartTag w:uri="urn:schemas-microsoft-com:office:smarttags" w:element="place">
          <w:r w:rsidRPr="006E53E5">
            <w:t>Syria</w:t>
          </w:r>
        </w:smartTag>
      </w:smartTag>
      <w:r w:rsidRPr="006E53E5">
        <w:t xml:space="preserve"> and Beyond</w:t>
      </w:r>
    </w:p>
    <w:p w:rsidR="0075645A" w:rsidRPr="00BE499E" w:rsidRDefault="00CC1F7B" w:rsidP="007B41CA">
      <w:pPr>
        <w:pStyle w:val="3"/>
      </w:pPr>
      <w:r w:rsidRPr="00CC1F7B">
        <w:t>John Kirton,</w:t>
      </w:r>
      <w:r w:rsidR="00CC5189">
        <w:t xml:space="preserve"> Director,</w:t>
      </w:r>
      <w:r w:rsidRPr="00CC1F7B">
        <w:t xml:space="preserve"> G8 Research Group</w:t>
      </w:r>
      <w:r w:rsidR="0075645A" w:rsidRPr="006E53E5">
        <w:t xml:space="preserve">, </w:t>
      </w:r>
      <w:r w:rsidR="00500A00" w:rsidRPr="00500A00">
        <w:t>Co-director, G20 Research Group, Co-director, BRICS Research Group</w:t>
      </w:r>
      <w:r w:rsidR="00500A00">
        <w:t xml:space="preserve">, </w:t>
      </w:r>
      <w:smartTag w:uri="urn:schemas-microsoft-com:office:smarttags" w:element="PlaceName">
        <w:r w:rsidR="0075645A" w:rsidRPr="006E53E5">
          <w:t>Munk</w:t>
        </w:r>
      </w:smartTag>
      <w:r w:rsidR="0075645A" w:rsidRPr="006E53E5">
        <w:t xml:space="preserve"> </w:t>
      </w:r>
      <w:smartTag w:uri="urn:schemas-microsoft-com:office:smarttags" w:element="PlaceType">
        <w:r w:rsidR="0075645A" w:rsidRPr="006E53E5">
          <w:t>School</w:t>
        </w:r>
      </w:smartTag>
      <w:r w:rsidR="0075645A" w:rsidRPr="006E53E5">
        <w:t xml:space="preserve"> of Global Affairs, </w:t>
      </w:r>
      <w:smartTag w:uri="urn:schemas-microsoft-com:office:smarttags" w:element="place">
        <w:smartTag w:uri="urn:schemas-microsoft-com:office:smarttags" w:element="PlaceType">
          <w:r w:rsidR="0075645A" w:rsidRPr="006E53E5">
            <w:t>University</w:t>
          </w:r>
        </w:smartTag>
        <w:r w:rsidR="0075645A" w:rsidRPr="006E53E5">
          <w:t xml:space="preserve"> of </w:t>
        </w:r>
        <w:smartTag w:uri="urn:schemas-microsoft-com:office:smarttags" w:element="PlaceName">
          <w:r w:rsidR="0075645A" w:rsidRPr="006E53E5">
            <w:t>Toronto</w:t>
          </w:r>
        </w:smartTag>
      </w:smartTag>
      <w:r w:rsidR="00197FA4">
        <w:t xml:space="preserve"> </w:t>
      </w:r>
    </w:p>
    <w:p w:rsidR="007366EF" w:rsidRPr="004717BD" w:rsidRDefault="0000543B" w:rsidP="00B01BD8">
      <w:pPr>
        <w:pStyle w:val="1"/>
      </w:pPr>
      <w:r w:rsidRPr="006E53E5">
        <w:lastRenderedPageBreak/>
        <w:t>1</w:t>
      </w:r>
      <w:r w:rsidR="00521E46" w:rsidRPr="006E53E5">
        <w:t>5</w:t>
      </w:r>
      <w:r w:rsidR="000031C8" w:rsidRPr="006E53E5">
        <w:t>:30</w:t>
      </w:r>
      <w:r w:rsidRPr="006E53E5">
        <w:t>-1</w:t>
      </w:r>
      <w:r w:rsidR="00521E46" w:rsidRPr="006E53E5">
        <w:t>5</w:t>
      </w:r>
      <w:r w:rsidR="000031C8" w:rsidRPr="006E53E5">
        <w:t>:45</w:t>
      </w:r>
      <w:r w:rsidRPr="006E53E5">
        <w:tab/>
      </w:r>
      <w:r w:rsidRPr="00562AF9">
        <w:rPr>
          <w:b/>
        </w:rPr>
        <w:t>Break</w:t>
      </w:r>
    </w:p>
    <w:p w:rsidR="00B63D38" w:rsidRPr="006E53E5" w:rsidRDefault="009F315F" w:rsidP="009E01EC">
      <w:pPr>
        <w:pStyle w:val="1"/>
      </w:pPr>
      <w:r w:rsidRPr="006E53E5">
        <w:t>1</w:t>
      </w:r>
      <w:r w:rsidR="00521E46" w:rsidRPr="006E53E5">
        <w:t>5</w:t>
      </w:r>
      <w:r w:rsidR="00B77FC9" w:rsidRPr="006E53E5">
        <w:t>:4</w:t>
      </w:r>
      <w:r w:rsidR="001A6F80" w:rsidRPr="006E53E5">
        <w:t>5</w:t>
      </w:r>
      <w:r w:rsidR="00B5339F" w:rsidRPr="006E53E5">
        <w:t>-</w:t>
      </w:r>
      <w:r w:rsidR="00A05900" w:rsidRPr="006E53E5">
        <w:t>1</w:t>
      </w:r>
      <w:r w:rsidR="00B77FC9" w:rsidRPr="006E53E5">
        <w:t>7</w:t>
      </w:r>
      <w:r w:rsidR="00A05900" w:rsidRPr="006E53E5">
        <w:t>:</w:t>
      </w:r>
      <w:r w:rsidR="00B77FC9" w:rsidRPr="006E53E5">
        <w:t>0</w:t>
      </w:r>
      <w:r w:rsidR="00521E46" w:rsidRPr="006E53E5">
        <w:t>0</w:t>
      </w:r>
      <w:r w:rsidR="00B5339F" w:rsidRPr="006E53E5">
        <w:t xml:space="preserve"> </w:t>
      </w:r>
      <w:r w:rsidR="002B0DE2" w:rsidRPr="006E53E5">
        <w:tab/>
      </w:r>
      <w:r w:rsidR="00E77FEB" w:rsidRPr="006E53E5">
        <w:rPr>
          <w:b/>
        </w:rPr>
        <w:t xml:space="preserve">Strengthening </w:t>
      </w:r>
      <w:smartTag w:uri="urn:schemas-microsoft-com:office:smarttags" w:element="City">
        <w:smartTag w:uri="urn:schemas-microsoft-com:office:smarttags" w:element="place">
          <w:r w:rsidR="00E77FEB" w:rsidRPr="006E53E5">
            <w:rPr>
              <w:b/>
            </w:rPr>
            <w:t>Summit</w:t>
          </w:r>
        </w:smartTag>
      </w:smartTag>
      <w:r w:rsidR="00E77FEB" w:rsidRPr="006E53E5">
        <w:rPr>
          <w:b/>
        </w:rPr>
        <w:t xml:space="preserve"> A</w:t>
      </w:r>
      <w:r w:rsidR="002B0DE2" w:rsidRPr="006E53E5">
        <w:rPr>
          <w:b/>
        </w:rPr>
        <w:t>ccountability</w:t>
      </w:r>
    </w:p>
    <w:p w:rsidR="00AF1ED3" w:rsidRPr="006E53E5" w:rsidRDefault="00AF1ED3" w:rsidP="00B01BD8">
      <w:pPr>
        <w:pStyle w:val="3"/>
      </w:pPr>
      <w:r w:rsidRPr="006E53E5">
        <w:t xml:space="preserve">Chair: </w:t>
      </w:r>
      <w:r w:rsidR="0080735B" w:rsidRPr="006E53E5">
        <w:t>Dr Marina Larionova</w:t>
      </w:r>
      <w:bookmarkStart w:id="0" w:name="OLE_LINK11"/>
      <w:bookmarkStart w:id="1" w:name="OLE_LINK12"/>
      <w:r w:rsidR="007F4247">
        <w:t xml:space="preserve">, Head, </w:t>
      </w:r>
      <w:r w:rsidR="0080735B" w:rsidRPr="006E53E5">
        <w:t xml:space="preserve">International Organizations Research Institute, </w:t>
      </w:r>
      <w:bookmarkEnd w:id="0"/>
      <w:bookmarkEnd w:id="1"/>
      <w:smartTag w:uri="urn:schemas-microsoft-com:office:smarttags" w:element="PlaceName">
        <w:r w:rsidR="0080735B" w:rsidRPr="006E53E5">
          <w:t>National</w:t>
        </w:r>
      </w:smartTag>
      <w:r w:rsidR="0080735B" w:rsidRPr="006E53E5">
        <w:t xml:space="preserve"> </w:t>
      </w:r>
      <w:smartTag w:uri="urn:schemas-microsoft-com:office:smarttags" w:element="PlaceName">
        <w:r w:rsidR="0080735B" w:rsidRPr="006E53E5">
          <w:t>Research</w:t>
        </w:r>
      </w:smartTag>
      <w:r w:rsidR="0080735B" w:rsidRPr="006E53E5">
        <w:t xml:space="preserve"> </w:t>
      </w:r>
      <w:smartTag w:uri="urn:schemas-microsoft-com:office:smarttags" w:element="PlaceType">
        <w:r w:rsidR="0080735B" w:rsidRPr="006E53E5">
          <w:t>University</w:t>
        </w:r>
      </w:smartTag>
      <w:r w:rsidR="0080735B" w:rsidRPr="006E53E5">
        <w:t xml:space="preserve"> Higher </w:t>
      </w:r>
      <w:smartTag w:uri="urn:schemas-microsoft-com:office:smarttags" w:element="place">
        <w:smartTag w:uri="urn:schemas-microsoft-com:office:smarttags" w:element="PlaceType">
          <w:r w:rsidR="0080735B" w:rsidRPr="006E53E5">
            <w:t>School</w:t>
          </w:r>
        </w:smartTag>
        <w:r w:rsidR="0080735B" w:rsidRPr="006E53E5">
          <w:t xml:space="preserve"> of </w:t>
        </w:r>
        <w:smartTag w:uri="urn:schemas-microsoft-com:office:smarttags" w:element="PlaceName">
          <w:r w:rsidR="0080735B" w:rsidRPr="006E53E5">
            <w:t>Economics</w:t>
          </w:r>
        </w:smartTag>
      </w:smartTag>
    </w:p>
    <w:p w:rsidR="008D1B56" w:rsidRPr="006E53E5" w:rsidRDefault="008D1B56" w:rsidP="00213B76">
      <w:pPr>
        <w:pStyle w:val="2"/>
      </w:pPr>
      <w:r w:rsidRPr="006E53E5">
        <w:t xml:space="preserve">The G8 </w:t>
      </w:r>
      <w:r w:rsidR="00E77FEB" w:rsidRPr="006E53E5">
        <w:t xml:space="preserve">and G20 </w:t>
      </w:r>
      <w:r w:rsidRPr="006E53E5">
        <w:t xml:space="preserve">Accountability Working Group </w:t>
      </w:r>
      <w:r w:rsidR="00E77FEB" w:rsidRPr="006E53E5">
        <w:t>Contributions</w:t>
      </w:r>
    </w:p>
    <w:p w:rsidR="008D1B56" w:rsidRPr="006E53E5" w:rsidRDefault="00AC6B3E" w:rsidP="00213B76">
      <w:pPr>
        <w:pStyle w:val="3"/>
      </w:pPr>
      <w:r>
        <w:t xml:space="preserve">Andrey Bokarev, Director, </w:t>
      </w:r>
      <w:r w:rsidR="008D1B56" w:rsidRPr="006E53E5">
        <w:t>Department of International Financial Relations</w:t>
      </w:r>
      <w:r>
        <w:t>,</w:t>
      </w:r>
    </w:p>
    <w:p w:rsidR="00AA452D" w:rsidRPr="00AC6B3E" w:rsidRDefault="008D1B56" w:rsidP="008D1B56">
      <w:pPr>
        <w:pStyle w:val="3"/>
        <w:ind w:left="1418"/>
      </w:pPr>
      <w:r w:rsidRPr="00AC6B3E">
        <w:t xml:space="preserve">Ministry of Finance of the </w:t>
      </w:r>
      <w:smartTag w:uri="urn:schemas-microsoft-com:office:smarttags" w:element="country-region">
        <w:smartTag w:uri="urn:schemas-microsoft-com:office:smarttags" w:element="place">
          <w:r w:rsidRPr="00AC6B3E">
            <w:t>Russian Federation</w:t>
          </w:r>
        </w:smartTag>
      </w:smartTag>
    </w:p>
    <w:p w:rsidR="002B0DE2" w:rsidRPr="006E53E5" w:rsidRDefault="00766D92" w:rsidP="00213B76">
      <w:pPr>
        <w:pStyle w:val="2"/>
      </w:pPr>
      <w:r w:rsidRPr="006E53E5">
        <w:t xml:space="preserve">The </w:t>
      </w:r>
      <w:r w:rsidR="00B93131">
        <w:t>G8 and G20</w:t>
      </w:r>
      <w:r w:rsidRPr="006E53E5">
        <w:t xml:space="preserve"> Research Group</w:t>
      </w:r>
      <w:r w:rsidR="00B93131">
        <w:t>s</w:t>
      </w:r>
      <w:r w:rsidRPr="006E53E5">
        <w:t>-HSE Compliance Assessments</w:t>
      </w:r>
    </w:p>
    <w:p w:rsidR="00AA452D" w:rsidRDefault="005E7C64" w:rsidP="00213B76">
      <w:pPr>
        <w:pStyle w:val="3"/>
      </w:pPr>
      <w:r w:rsidRPr="006E53E5">
        <w:t>Mark Rakhma</w:t>
      </w:r>
      <w:r w:rsidR="00CA72D0">
        <w:t>n</w:t>
      </w:r>
      <w:r w:rsidRPr="006E53E5">
        <w:t>gulov</w:t>
      </w:r>
      <w:r w:rsidRPr="006E53E5">
        <w:rPr>
          <w:lang w:val="en-US"/>
        </w:rPr>
        <w:t>,</w:t>
      </w:r>
      <w:r w:rsidR="00332024">
        <w:rPr>
          <w:lang w:val="en-US"/>
        </w:rPr>
        <w:t xml:space="preserve"> Deputy D</w:t>
      </w:r>
      <w:r w:rsidR="00332024" w:rsidRPr="00332024">
        <w:rPr>
          <w:lang w:val="en-US"/>
        </w:rPr>
        <w:t>irector</w:t>
      </w:r>
      <w:r w:rsidR="00332024">
        <w:rPr>
          <w:lang w:val="en-US"/>
        </w:rPr>
        <w:t xml:space="preserve">, </w:t>
      </w:r>
      <w:r w:rsidRPr="006E53E5">
        <w:rPr>
          <w:lang w:val="en-US"/>
        </w:rPr>
        <w:t>Andrei Sakharov</w:t>
      </w:r>
      <w:r w:rsidR="00E647CC" w:rsidRPr="006E53E5">
        <w:rPr>
          <w:lang w:val="en-US"/>
        </w:rPr>
        <w:t xml:space="preserve">, </w:t>
      </w:r>
      <w:r w:rsidR="00332024">
        <w:rPr>
          <w:lang w:val="en-US"/>
        </w:rPr>
        <w:t xml:space="preserve">Researcher, </w:t>
      </w:r>
      <w:r w:rsidR="00332024" w:rsidRPr="00332024">
        <w:rPr>
          <w:lang w:val="en-US"/>
        </w:rPr>
        <w:t>Global Governance Research Center</w:t>
      </w:r>
      <w:r w:rsidR="00332024">
        <w:t xml:space="preserve">, </w:t>
      </w:r>
      <w:r w:rsidR="00E647CC" w:rsidRPr="006E53E5">
        <w:t xml:space="preserve">International Organizations Research Institute, </w:t>
      </w:r>
      <w:smartTag w:uri="urn:schemas-microsoft-com:office:smarttags" w:element="PlaceName">
        <w:r w:rsidR="00E647CC" w:rsidRPr="006E53E5">
          <w:t>National</w:t>
        </w:r>
      </w:smartTag>
      <w:r w:rsidR="00E647CC" w:rsidRPr="006E53E5">
        <w:t xml:space="preserve"> </w:t>
      </w:r>
      <w:smartTag w:uri="urn:schemas-microsoft-com:office:smarttags" w:element="PlaceName">
        <w:r w:rsidR="00E647CC" w:rsidRPr="006E53E5">
          <w:t>Research</w:t>
        </w:r>
      </w:smartTag>
      <w:r w:rsidR="00E647CC" w:rsidRPr="006E53E5">
        <w:t xml:space="preserve"> </w:t>
      </w:r>
      <w:smartTag w:uri="urn:schemas-microsoft-com:office:smarttags" w:element="PlaceType">
        <w:r w:rsidR="00E647CC" w:rsidRPr="006E53E5">
          <w:t>University</w:t>
        </w:r>
      </w:smartTag>
      <w:r w:rsidR="00E647CC" w:rsidRPr="006E53E5">
        <w:t xml:space="preserve"> Higher </w:t>
      </w:r>
      <w:smartTag w:uri="urn:schemas-microsoft-com:office:smarttags" w:element="PlaceType">
        <w:r w:rsidR="00E647CC" w:rsidRPr="006E53E5">
          <w:t>School</w:t>
        </w:r>
      </w:smartTag>
      <w:r w:rsidR="00E647CC" w:rsidRPr="006E53E5">
        <w:t xml:space="preserve"> of </w:t>
      </w:r>
      <w:smartTag w:uri="urn:schemas-microsoft-com:office:smarttags" w:element="PlaceName">
        <w:r w:rsidR="00E647CC" w:rsidRPr="006E53E5">
          <w:t>Economics</w:t>
        </w:r>
      </w:smartTag>
      <w:r w:rsidR="00324998">
        <w:t>,</w:t>
      </w:r>
      <w:r w:rsidRPr="006E53E5">
        <w:rPr>
          <w:lang w:val="en-US"/>
        </w:rPr>
        <w:t xml:space="preserve"> </w:t>
      </w:r>
      <w:r w:rsidR="00766D92" w:rsidRPr="006E53E5">
        <w:t xml:space="preserve">and </w:t>
      </w:r>
      <w:r w:rsidR="00092D74">
        <w:t>Caroline Bracht</w:t>
      </w:r>
      <w:r w:rsidR="00E647CC" w:rsidRPr="006E53E5">
        <w:t xml:space="preserve">, G8 </w:t>
      </w:r>
      <w:r w:rsidR="00A253EE">
        <w:t xml:space="preserve">and G20 </w:t>
      </w:r>
      <w:r w:rsidR="00E647CC" w:rsidRPr="006E53E5">
        <w:t>Research Group</w:t>
      </w:r>
      <w:r w:rsidR="00A253EE">
        <w:t>s</w:t>
      </w:r>
      <w:r w:rsidR="00E647CC" w:rsidRPr="006E53E5">
        <w:t xml:space="preserve">, </w:t>
      </w:r>
      <w:smartTag w:uri="urn:schemas-microsoft-com:office:smarttags" w:element="PlaceName">
        <w:r w:rsidR="00E647CC" w:rsidRPr="006E53E5">
          <w:t>Munk</w:t>
        </w:r>
      </w:smartTag>
      <w:r w:rsidR="00E647CC" w:rsidRPr="006E53E5">
        <w:t xml:space="preserve"> </w:t>
      </w:r>
      <w:smartTag w:uri="urn:schemas-microsoft-com:office:smarttags" w:element="PlaceType">
        <w:r w:rsidR="00E647CC" w:rsidRPr="006E53E5">
          <w:t>School</w:t>
        </w:r>
      </w:smartTag>
      <w:r w:rsidR="00E647CC" w:rsidRPr="006E53E5">
        <w:t xml:space="preserve"> of Global Affairs, </w:t>
      </w:r>
      <w:smartTag w:uri="urn:schemas-microsoft-com:office:smarttags" w:element="place">
        <w:smartTag w:uri="urn:schemas-microsoft-com:office:smarttags" w:element="PlaceType">
          <w:r w:rsidR="00E647CC" w:rsidRPr="006E53E5">
            <w:t>University</w:t>
          </w:r>
        </w:smartTag>
        <w:r w:rsidR="00E647CC" w:rsidRPr="006E53E5">
          <w:t xml:space="preserve"> of </w:t>
        </w:r>
        <w:smartTag w:uri="urn:schemas-microsoft-com:office:smarttags" w:element="PlaceName">
          <w:r w:rsidR="00E647CC" w:rsidRPr="006E53E5">
            <w:t>Toronto</w:t>
          </w:r>
        </w:smartTag>
      </w:smartTag>
    </w:p>
    <w:p w:rsidR="00CA66AA" w:rsidRPr="006E53E5" w:rsidRDefault="00CA66AA" w:rsidP="00213B76">
      <w:pPr>
        <w:pStyle w:val="2"/>
      </w:pPr>
      <w:r w:rsidRPr="006E53E5">
        <w:t xml:space="preserve">Engaging with Business for Effective Governance </w:t>
      </w:r>
      <w:r w:rsidR="00986251" w:rsidRPr="006E53E5">
        <w:t xml:space="preserve">and Accountability </w:t>
      </w:r>
    </w:p>
    <w:p w:rsidR="00AA452D" w:rsidRDefault="00CA66AA" w:rsidP="00213B76">
      <w:pPr>
        <w:pStyle w:val="3"/>
      </w:pPr>
      <w:r w:rsidRPr="006E53E5">
        <w:t>Andrey Shelepov, Researcher,</w:t>
      </w:r>
      <w:r w:rsidR="005C18C7">
        <w:t xml:space="preserve"> </w:t>
      </w:r>
      <w:r w:rsidR="005C18C7" w:rsidRPr="00332024">
        <w:rPr>
          <w:lang w:val="en-US"/>
        </w:rPr>
        <w:t>Global Governance Research Center</w:t>
      </w:r>
      <w:r w:rsidR="005C18C7">
        <w:t>,</w:t>
      </w:r>
      <w:r w:rsidRPr="006E53E5">
        <w:t xml:space="preserve"> International Organizations Research Institute, </w:t>
      </w:r>
      <w:smartTag w:uri="urn:schemas-microsoft-com:office:smarttags" w:element="PlaceName">
        <w:r w:rsidRPr="006E53E5">
          <w:t>National</w:t>
        </w:r>
      </w:smartTag>
      <w:r w:rsidRPr="006E53E5">
        <w:t xml:space="preserve"> </w:t>
      </w:r>
      <w:smartTag w:uri="urn:schemas-microsoft-com:office:smarttags" w:element="PlaceName">
        <w:r w:rsidRPr="006E53E5">
          <w:t>Research</w:t>
        </w:r>
      </w:smartTag>
      <w:r w:rsidRPr="006E53E5">
        <w:t xml:space="preserve"> </w:t>
      </w:r>
      <w:smartTag w:uri="urn:schemas-microsoft-com:office:smarttags" w:element="PlaceType">
        <w:r w:rsidRPr="006E53E5">
          <w:t>University</w:t>
        </w:r>
      </w:smartTag>
      <w:r w:rsidRPr="006E53E5">
        <w:t xml:space="preserve"> Higher </w:t>
      </w:r>
      <w:smartTag w:uri="urn:schemas-microsoft-com:office:smarttags" w:element="place">
        <w:smartTag w:uri="urn:schemas-microsoft-com:office:smarttags" w:element="PlaceType">
          <w:r w:rsidRPr="006E53E5">
            <w:t>School</w:t>
          </w:r>
        </w:smartTag>
        <w:r w:rsidRPr="006E53E5">
          <w:t xml:space="preserve"> of </w:t>
        </w:r>
        <w:smartTag w:uri="urn:schemas-microsoft-com:office:smarttags" w:element="PlaceName">
          <w:r w:rsidRPr="006E53E5">
            <w:t>Economics</w:t>
          </w:r>
        </w:smartTag>
      </w:smartTag>
      <w:r w:rsidR="00197FA4">
        <w:t xml:space="preserve"> </w:t>
      </w:r>
    </w:p>
    <w:p w:rsidR="001A6F80" w:rsidRPr="006E53E5" w:rsidRDefault="001A6F80" w:rsidP="00213B76">
      <w:pPr>
        <w:pStyle w:val="2"/>
      </w:pPr>
      <w:r w:rsidRPr="006E53E5">
        <w:t xml:space="preserve">The Young Entrepreneurs </w:t>
      </w:r>
      <w:smartTag w:uri="urn:schemas-microsoft-com:office:smarttags" w:element="City">
        <w:smartTag w:uri="urn:schemas-microsoft-com:office:smarttags" w:element="place">
          <w:r w:rsidRPr="006E53E5">
            <w:t>Alliance</w:t>
          </w:r>
        </w:smartTag>
      </w:smartTag>
      <w:r w:rsidR="006F4121">
        <w:t xml:space="preserve"> Accountability</w:t>
      </w:r>
      <w:r w:rsidRPr="006E53E5">
        <w:t xml:space="preserve"> Assessment</w:t>
      </w:r>
    </w:p>
    <w:p w:rsidR="001A6F80" w:rsidRPr="006E53E5" w:rsidRDefault="001A6F80" w:rsidP="005A17FD">
      <w:pPr>
        <w:pStyle w:val="3"/>
      </w:pPr>
      <w:r w:rsidRPr="006E53E5">
        <w:t>Victor</w:t>
      </w:r>
      <w:r w:rsidR="00B57624" w:rsidRPr="006E53E5">
        <w:t xml:space="preserve"> Sedov</w:t>
      </w:r>
      <w:r w:rsidR="00085810">
        <w:t xml:space="preserve">, </w:t>
      </w:r>
      <w:r w:rsidR="00085810" w:rsidRPr="00085810">
        <w:t>President, Centre for Entrepreneurship (</w:t>
      </w:r>
      <w:smartTag w:uri="urn:schemas-microsoft-com:office:smarttags" w:element="country-region">
        <w:r w:rsidR="00085810" w:rsidRPr="00085810">
          <w:t>Russia</w:t>
        </w:r>
      </w:smartTag>
      <w:r w:rsidR="00085810" w:rsidRPr="00085810">
        <w:t>), Chairman, G20 Young Entrepreneurs' Alliance 2013 – 2014</w:t>
      </w:r>
      <w:r w:rsidR="00085810">
        <w:t xml:space="preserve"> and</w:t>
      </w:r>
      <w:r w:rsidRPr="006E53E5">
        <w:t xml:space="preserve"> Igor</w:t>
      </w:r>
      <w:r w:rsidR="009465F1" w:rsidRPr="006E53E5">
        <w:t xml:space="preserve"> </w:t>
      </w:r>
      <w:r w:rsidR="004A2F8D">
        <w:t>E</w:t>
      </w:r>
      <w:r w:rsidR="009465F1" w:rsidRPr="006E53E5">
        <w:t>gorov</w:t>
      </w:r>
      <w:r w:rsidR="00565AF1" w:rsidRPr="006E53E5">
        <w:t xml:space="preserve">, </w:t>
      </w:r>
      <w:r w:rsidR="005A17FD">
        <w:t xml:space="preserve">Director, </w:t>
      </w:r>
      <w:smartTag w:uri="urn:schemas-microsoft-com:office:smarttags" w:element="City">
        <w:smartTag w:uri="urn:schemas-microsoft-com:office:smarttags" w:element="place">
          <w:r w:rsidR="005A17FD">
            <w:t>St. Petersburg</w:t>
          </w:r>
        </w:smartTag>
      </w:smartTag>
      <w:r w:rsidR="005A17FD">
        <w:t xml:space="preserve"> office, Center for Entrepreneurship</w:t>
      </w:r>
    </w:p>
    <w:p w:rsidR="009E01EC" w:rsidRPr="006E53E5" w:rsidRDefault="006E6348" w:rsidP="009E01EC">
      <w:pPr>
        <w:pStyle w:val="1"/>
      </w:pPr>
      <w:r w:rsidRPr="006E53E5">
        <w:t>1</w:t>
      </w:r>
      <w:r w:rsidR="00D671DB" w:rsidRPr="006E53E5">
        <w:t>7:00</w:t>
      </w:r>
      <w:r w:rsidRPr="006E53E5">
        <w:t>-</w:t>
      </w:r>
      <w:r w:rsidR="00891F6B" w:rsidRPr="006E53E5">
        <w:t>1</w:t>
      </w:r>
      <w:r w:rsidR="007B78CA" w:rsidRPr="006E53E5">
        <w:t>8</w:t>
      </w:r>
      <w:r w:rsidR="00891F6B" w:rsidRPr="006E53E5">
        <w:t>:</w:t>
      </w:r>
      <w:r w:rsidR="007B78CA" w:rsidRPr="006E53E5">
        <w:t>00</w:t>
      </w:r>
      <w:r w:rsidR="00AE5DD0" w:rsidRPr="006E53E5">
        <w:tab/>
      </w:r>
      <w:r w:rsidR="00AE5DD0" w:rsidRPr="006E53E5">
        <w:rPr>
          <w:b/>
        </w:rPr>
        <w:t>Conclu</w:t>
      </w:r>
      <w:r w:rsidR="00E920AB" w:rsidRPr="006E53E5">
        <w:rPr>
          <w:b/>
        </w:rPr>
        <w:t>ding Reflections</w:t>
      </w:r>
    </w:p>
    <w:p w:rsidR="009A7DA9" w:rsidRPr="00BE499E" w:rsidRDefault="002F562A" w:rsidP="009A7DA9">
      <w:pPr>
        <w:pStyle w:val="3"/>
      </w:pPr>
      <w:r w:rsidRPr="00C40939">
        <w:t xml:space="preserve">Chair: </w:t>
      </w:r>
      <w:r w:rsidR="009A7DA9" w:rsidRPr="00CC1F7B">
        <w:t>John Kirton,</w:t>
      </w:r>
      <w:r w:rsidR="009A7DA9">
        <w:t xml:space="preserve"> Director,</w:t>
      </w:r>
      <w:r w:rsidR="009A7DA9" w:rsidRPr="00CC1F7B">
        <w:t xml:space="preserve"> G8 Research Group</w:t>
      </w:r>
      <w:r w:rsidR="009A7DA9" w:rsidRPr="006E53E5">
        <w:t xml:space="preserve">, </w:t>
      </w:r>
      <w:r w:rsidR="009A7DA9" w:rsidRPr="00500A00">
        <w:t>Co-director, G20 Research Group, Co-director, BRICS Research Group</w:t>
      </w:r>
      <w:r w:rsidR="009A7DA9">
        <w:t xml:space="preserve">, </w:t>
      </w:r>
      <w:smartTag w:uri="urn:schemas-microsoft-com:office:smarttags" w:element="PlaceName">
        <w:r w:rsidR="009A7DA9" w:rsidRPr="006E53E5">
          <w:t>Munk</w:t>
        </w:r>
      </w:smartTag>
      <w:r w:rsidR="009A7DA9" w:rsidRPr="006E53E5">
        <w:t xml:space="preserve"> </w:t>
      </w:r>
      <w:smartTag w:uri="urn:schemas-microsoft-com:office:smarttags" w:element="PlaceType">
        <w:r w:rsidR="009A7DA9" w:rsidRPr="006E53E5">
          <w:t>School</w:t>
        </w:r>
      </w:smartTag>
      <w:r w:rsidR="009A7DA9" w:rsidRPr="006E53E5">
        <w:t xml:space="preserve"> of Global Affairs, </w:t>
      </w:r>
      <w:smartTag w:uri="urn:schemas-microsoft-com:office:smarttags" w:element="place">
        <w:smartTag w:uri="urn:schemas-microsoft-com:office:smarttags" w:element="PlaceType">
          <w:r w:rsidR="009A7DA9" w:rsidRPr="006E53E5">
            <w:t>University</w:t>
          </w:r>
        </w:smartTag>
        <w:r w:rsidR="009A7DA9" w:rsidRPr="006E53E5">
          <w:t xml:space="preserve"> of </w:t>
        </w:r>
        <w:smartTag w:uri="urn:schemas-microsoft-com:office:smarttags" w:element="PlaceName">
          <w:r w:rsidR="009A7DA9" w:rsidRPr="006E53E5">
            <w:t>Toronto</w:t>
          </w:r>
        </w:smartTag>
      </w:smartTag>
      <w:r w:rsidR="009A7DA9">
        <w:t xml:space="preserve"> </w:t>
      </w:r>
    </w:p>
    <w:p w:rsidR="00AA452D" w:rsidRDefault="00F31073" w:rsidP="00E775C8">
      <w:pPr>
        <w:pStyle w:val="3"/>
        <w:spacing w:before="240"/>
        <w:rPr>
          <w:noProof/>
          <w:lang w:val="en-US" w:eastAsia="ru-RU"/>
        </w:rPr>
      </w:pPr>
      <w:r w:rsidRPr="006E53E5">
        <w:rPr>
          <w:iCs/>
        </w:rPr>
        <w:t>Antonio José Vallim Guerreiro,</w:t>
      </w:r>
      <w:r w:rsidRPr="006E53E5">
        <w:rPr>
          <w:i/>
          <w:iCs/>
        </w:rPr>
        <w:t xml:space="preserve"> </w:t>
      </w:r>
      <w:r w:rsidRPr="006E53E5">
        <w:rPr>
          <w:noProof/>
          <w:lang w:val="en-US" w:eastAsia="ru-RU"/>
        </w:rPr>
        <w:t xml:space="preserve">Ambassador of the Federative </w:t>
      </w:r>
      <w:smartTag w:uri="urn:schemas-microsoft-com:office:smarttags" w:element="PlaceType">
        <w:r w:rsidRPr="006E53E5">
          <w:rPr>
            <w:noProof/>
            <w:lang w:val="en-US" w:eastAsia="ru-RU"/>
          </w:rPr>
          <w:t>Republic</w:t>
        </w:r>
      </w:smartTag>
      <w:r w:rsidRPr="006E53E5">
        <w:rPr>
          <w:noProof/>
          <w:lang w:val="en-US" w:eastAsia="ru-RU"/>
        </w:rPr>
        <w:t xml:space="preserve"> of </w:t>
      </w:r>
      <w:smartTag w:uri="urn:schemas-microsoft-com:office:smarttags" w:element="PlaceName">
        <w:r w:rsidRPr="006E53E5">
          <w:rPr>
            <w:noProof/>
            <w:lang w:val="en-US" w:eastAsia="ru-RU"/>
          </w:rPr>
          <w:t>Brazil</w:t>
        </w:r>
      </w:smartTag>
      <w:r w:rsidRPr="006E53E5">
        <w:rPr>
          <w:noProof/>
          <w:lang w:val="en-US" w:eastAsia="ru-RU"/>
        </w:rPr>
        <w:t xml:space="preserve"> to the </w:t>
      </w:r>
      <w:smartTag w:uri="urn:schemas-microsoft-com:office:smarttags" w:element="country-region">
        <w:smartTag w:uri="urn:schemas-microsoft-com:office:smarttags" w:element="place">
          <w:r w:rsidRPr="006E53E5">
            <w:rPr>
              <w:noProof/>
              <w:lang w:val="en-US" w:eastAsia="ru-RU"/>
            </w:rPr>
            <w:t>Russian Federation</w:t>
          </w:r>
        </w:smartTag>
      </w:smartTag>
      <w:r w:rsidRPr="006E53E5">
        <w:rPr>
          <w:noProof/>
          <w:lang w:val="en-US" w:eastAsia="ru-RU"/>
        </w:rPr>
        <w:t xml:space="preserve"> </w:t>
      </w:r>
    </w:p>
    <w:p w:rsidR="00AA452D" w:rsidRDefault="00F31073" w:rsidP="00E775C8">
      <w:pPr>
        <w:pStyle w:val="3"/>
        <w:spacing w:before="240"/>
        <w:rPr>
          <w:noProof/>
          <w:lang w:val="en-US" w:eastAsia="ru-RU"/>
        </w:rPr>
      </w:pPr>
      <w:r w:rsidRPr="006E53E5">
        <w:rPr>
          <w:iCs/>
        </w:rPr>
        <w:t xml:space="preserve">Paul Myler, </w:t>
      </w:r>
      <w:r w:rsidRPr="006E53E5">
        <w:rPr>
          <w:noProof/>
          <w:lang w:val="en-US" w:eastAsia="ru-RU"/>
        </w:rPr>
        <w:t xml:space="preserve">Ambassador of </w:t>
      </w:r>
      <w:smartTag w:uri="urn:schemas-microsoft-com:office:smarttags" w:element="country-region">
        <w:r w:rsidRPr="006E53E5">
          <w:rPr>
            <w:noProof/>
            <w:lang w:val="en-US" w:eastAsia="ru-RU"/>
          </w:rPr>
          <w:t>Australia</w:t>
        </w:r>
      </w:smartTag>
      <w:r w:rsidRPr="006E53E5">
        <w:rPr>
          <w:noProof/>
          <w:lang w:val="en-US" w:eastAsia="ru-RU"/>
        </w:rPr>
        <w:t xml:space="preserve"> to the </w:t>
      </w:r>
      <w:smartTag w:uri="urn:schemas-microsoft-com:office:smarttags" w:element="country-region">
        <w:smartTag w:uri="urn:schemas-microsoft-com:office:smarttags" w:element="place">
          <w:r w:rsidRPr="006E53E5">
            <w:rPr>
              <w:noProof/>
              <w:lang w:val="en-US" w:eastAsia="ru-RU"/>
            </w:rPr>
            <w:t>Russian Federation</w:t>
          </w:r>
        </w:smartTag>
      </w:smartTag>
      <w:r w:rsidRPr="006E53E5">
        <w:rPr>
          <w:noProof/>
          <w:lang w:val="en-US" w:eastAsia="ru-RU"/>
        </w:rPr>
        <w:t xml:space="preserve"> </w:t>
      </w:r>
    </w:p>
    <w:p w:rsidR="006204AE" w:rsidRDefault="006204AE" w:rsidP="006204AE">
      <w:pPr>
        <w:pStyle w:val="3"/>
        <w:ind w:left="0"/>
        <w:rPr>
          <w:iCs/>
        </w:rPr>
      </w:pPr>
      <w:r>
        <w:rPr>
          <w:iCs/>
        </w:rPr>
        <w:tab/>
      </w:r>
    </w:p>
    <w:p w:rsidR="006204AE" w:rsidRDefault="006204AE" w:rsidP="00076548">
      <w:pPr>
        <w:pStyle w:val="3"/>
        <w:ind w:left="1416"/>
        <w:rPr>
          <w:rFonts w:eastAsia="Times New Roman"/>
          <w:noProof/>
          <w:lang w:val="en-US" w:eastAsia="ru-RU"/>
        </w:rPr>
      </w:pPr>
      <w:r w:rsidRPr="006204AE">
        <w:rPr>
          <w:color w:val="000000"/>
        </w:rPr>
        <w:t>Aydın Adnan S</w:t>
      </w:r>
      <w:r w:rsidR="003F41C2" w:rsidRPr="006204AE">
        <w:rPr>
          <w:color w:val="000000"/>
        </w:rPr>
        <w:t>ezgin</w:t>
      </w:r>
      <w:r>
        <w:rPr>
          <w:color w:val="000000"/>
        </w:rPr>
        <w:t xml:space="preserve">, </w:t>
      </w:r>
      <w:r>
        <w:rPr>
          <w:rFonts w:eastAsia="Times New Roman"/>
          <w:noProof/>
          <w:lang w:val="en-US" w:eastAsia="ru-RU"/>
        </w:rPr>
        <w:t xml:space="preserve">Ambassador of the </w:t>
      </w:r>
      <w:smartTag w:uri="urn:schemas-microsoft-com:office:smarttags" w:element="PlaceType">
        <w:r>
          <w:rPr>
            <w:rFonts w:eastAsia="Times New Roman"/>
            <w:noProof/>
            <w:lang w:val="en-US" w:eastAsia="ru-RU"/>
          </w:rPr>
          <w:t>Republic</w:t>
        </w:r>
      </w:smartTag>
      <w:r>
        <w:rPr>
          <w:rFonts w:eastAsia="Times New Roman"/>
          <w:noProof/>
          <w:lang w:val="en-US" w:eastAsia="ru-RU"/>
        </w:rPr>
        <w:t xml:space="preserve"> of </w:t>
      </w:r>
      <w:smartTag w:uri="urn:schemas-microsoft-com:office:smarttags" w:element="PlaceName">
        <w:r>
          <w:rPr>
            <w:rFonts w:eastAsia="Times New Roman"/>
            <w:noProof/>
            <w:lang w:val="en-US" w:eastAsia="ru-RU"/>
          </w:rPr>
          <w:t>Turkey</w:t>
        </w:r>
      </w:smartTag>
      <w:r>
        <w:rPr>
          <w:rFonts w:eastAsia="Times New Roman"/>
          <w:noProof/>
          <w:lang w:val="en-US" w:eastAsia="ru-RU"/>
        </w:rPr>
        <w:t xml:space="preserve"> to the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Times New Roman"/>
              <w:noProof/>
              <w:lang w:val="en-US" w:eastAsia="ru-RU"/>
            </w:rPr>
            <w:t>Russian Federation</w:t>
          </w:r>
        </w:smartTag>
      </w:smartTag>
      <w:r>
        <w:rPr>
          <w:rFonts w:eastAsia="Times New Roman"/>
          <w:noProof/>
          <w:lang w:val="en-US" w:eastAsia="ru-RU"/>
        </w:rPr>
        <w:t xml:space="preserve"> </w:t>
      </w:r>
    </w:p>
    <w:p w:rsidR="00AA452D" w:rsidRDefault="00CD624F" w:rsidP="00E775C8">
      <w:pPr>
        <w:pStyle w:val="3"/>
        <w:spacing w:before="240"/>
      </w:pPr>
      <w:r w:rsidRPr="00221305">
        <w:t xml:space="preserve">Marina Larionova, </w:t>
      </w:r>
      <w:r w:rsidR="00B52F95">
        <w:t xml:space="preserve">Head, </w:t>
      </w:r>
      <w:r w:rsidR="004D7282" w:rsidRPr="00221305">
        <w:t xml:space="preserve">International Organizations Research Institute, </w:t>
      </w:r>
      <w:smartTag w:uri="urn:schemas-microsoft-com:office:smarttags" w:element="PlaceName">
        <w:r w:rsidR="00DD5967" w:rsidRPr="00221305">
          <w:t>National</w:t>
        </w:r>
      </w:smartTag>
      <w:r w:rsidR="00DD5967" w:rsidRPr="00221305">
        <w:t xml:space="preserve"> </w:t>
      </w:r>
      <w:smartTag w:uri="urn:schemas-microsoft-com:office:smarttags" w:element="PlaceName">
        <w:r w:rsidR="00DD5967" w:rsidRPr="00221305">
          <w:t>Research</w:t>
        </w:r>
      </w:smartTag>
      <w:r w:rsidR="00DD5967" w:rsidRPr="00221305">
        <w:t xml:space="preserve"> </w:t>
      </w:r>
      <w:smartTag w:uri="urn:schemas-microsoft-com:office:smarttags" w:element="PlaceType">
        <w:r w:rsidR="00DD5967" w:rsidRPr="00221305">
          <w:t>University</w:t>
        </w:r>
      </w:smartTag>
      <w:r w:rsidR="00DD5967" w:rsidRPr="00221305">
        <w:t xml:space="preserve"> </w:t>
      </w:r>
      <w:r w:rsidRPr="00221305">
        <w:t xml:space="preserve">Higher </w:t>
      </w:r>
      <w:smartTag w:uri="urn:schemas-microsoft-com:office:smarttags" w:element="place">
        <w:smartTag w:uri="urn:schemas-microsoft-com:office:smarttags" w:element="PlaceType">
          <w:r w:rsidRPr="00221305">
            <w:t>School</w:t>
          </w:r>
        </w:smartTag>
        <w:r w:rsidRPr="00221305">
          <w:t xml:space="preserve"> of </w:t>
        </w:r>
        <w:smartTag w:uri="urn:schemas-microsoft-com:office:smarttags" w:element="PlaceName">
          <w:r w:rsidRPr="00221305">
            <w:t>Economics</w:t>
          </w:r>
        </w:smartTag>
      </w:smartTag>
    </w:p>
    <w:p w:rsidR="001C429C" w:rsidRDefault="00F31428" w:rsidP="0014028C">
      <w:pPr>
        <w:pStyle w:val="1"/>
        <w:rPr>
          <w:b/>
        </w:rPr>
      </w:pPr>
      <w:r w:rsidRPr="006E53E5">
        <w:t>1</w:t>
      </w:r>
      <w:r w:rsidR="0098722A" w:rsidRPr="006E53E5">
        <w:t>8</w:t>
      </w:r>
      <w:r w:rsidRPr="006E53E5">
        <w:t>:</w:t>
      </w:r>
      <w:r w:rsidR="0098722A" w:rsidRPr="006E53E5">
        <w:t>0</w:t>
      </w:r>
      <w:r w:rsidRPr="006E53E5">
        <w:t>0-19:30</w:t>
      </w:r>
      <w:r w:rsidRPr="006E53E5">
        <w:tab/>
      </w:r>
      <w:r w:rsidRPr="0014028C">
        <w:rPr>
          <w:b/>
        </w:rPr>
        <w:t>Reception</w:t>
      </w:r>
    </w:p>
    <w:p w:rsidR="00792A1A" w:rsidRDefault="00792A1A" w:rsidP="00792A1A">
      <w:pPr>
        <w:pStyle w:val="2"/>
        <w:jc w:val="both"/>
      </w:pPr>
      <w:r>
        <w:t xml:space="preserve">The Reception is hosted by Ambassador of Australia to the </w:t>
      </w:r>
      <w:smartTag w:uri="urn:schemas-microsoft-com:office:smarttags" w:element="country-region">
        <w:smartTag w:uri="urn:schemas-microsoft-com:office:smarttags" w:element="place">
          <w:r>
            <w:t>Russian Federation</w:t>
          </w:r>
        </w:smartTag>
      </w:smartTag>
      <w:r>
        <w:t xml:space="preserve">, His Excellency Paul Myler. </w:t>
      </w:r>
    </w:p>
    <w:p w:rsidR="00792A1A" w:rsidRDefault="00792A1A" w:rsidP="00792A1A">
      <w:pPr>
        <w:pStyle w:val="2"/>
      </w:pPr>
      <w:r>
        <w:t xml:space="preserve">Residence address is: </w:t>
      </w:r>
      <w:smartTag w:uri="urn:schemas-microsoft-com:office:smarttags" w:element="PlaceName">
        <w:r>
          <w:t>Shekhtel</w:t>
        </w:r>
      </w:smartTag>
      <w:r>
        <w:t xml:space="preserve"> </w:t>
      </w:r>
      <w:smartTag w:uri="urn:schemas-microsoft-com:office:smarttags" w:element="PlaceType">
        <w:r>
          <w:t>M</w:t>
        </w:r>
        <w:r w:rsidRPr="004011BD">
          <w:t>ansion</w:t>
        </w:r>
      </w:smartTag>
      <w:r>
        <w:t xml:space="preserve">, 13 </w:t>
      </w:r>
      <w:r w:rsidRPr="004011BD">
        <w:t>Kropotkinsky Pereulok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Moscow</w:t>
          </w:r>
        </w:smartTag>
      </w:smartTag>
    </w:p>
    <w:p w:rsidR="00792A1A" w:rsidRPr="006E53E5" w:rsidRDefault="00792A1A" w:rsidP="00792A1A">
      <w:pPr>
        <w:pStyle w:val="2"/>
        <w:jc w:val="both"/>
      </w:pPr>
      <w:r>
        <w:t>Transfer to the reception will be organized from the place of the conference venue.</w:t>
      </w:r>
    </w:p>
    <w:p w:rsidR="00792A1A" w:rsidRPr="00792A1A" w:rsidRDefault="00792A1A" w:rsidP="00792A1A">
      <w:pPr>
        <w:pStyle w:val="2"/>
      </w:pPr>
    </w:p>
    <w:sectPr w:rsidR="00792A1A" w:rsidRPr="007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#궁서체">
    <w:altName w:val="Batang"/>
    <w:charset w:val="4F"/>
    <w:family w:val="auto"/>
    <w:pitch w:val="variable"/>
    <w:sig w:usb0="00000000" w:usb1="00000000" w:usb2="01002406" w:usb3="00000000" w:csb0="00080000" w:csb1="00000000"/>
  </w:font>
  <w:font w:name="Times New Roman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226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370B5D"/>
    <w:multiLevelType w:val="hybridMultilevel"/>
    <w:tmpl w:val="D152B2DA"/>
    <w:lvl w:ilvl="0" w:tplc="E90022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544"/>
    <w:rsid w:val="000031C8"/>
    <w:rsid w:val="00003A95"/>
    <w:rsid w:val="0000543B"/>
    <w:rsid w:val="0000603A"/>
    <w:rsid w:val="0000792E"/>
    <w:rsid w:val="000105F1"/>
    <w:rsid w:val="00013343"/>
    <w:rsid w:val="0001711A"/>
    <w:rsid w:val="00017347"/>
    <w:rsid w:val="0002218B"/>
    <w:rsid w:val="00042E3B"/>
    <w:rsid w:val="00043BFB"/>
    <w:rsid w:val="000467C4"/>
    <w:rsid w:val="000524EE"/>
    <w:rsid w:val="00057BB4"/>
    <w:rsid w:val="00067295"/>
    <w:rsid w:val="000678C1"/>
    <w:rsid w:val="00067EEE"/>
    <w:rsid w:val="00070118"/>
    <w:rsid w:val="00070D79"/>
    <w:rsid w:val="000748E6"/>
    <w:rsid w:val="00076548"/>
    <w:rsid w:val="00084A0D"/>
    <w:rsid w:val="00085810"/>
    <w:rsid w:val="00085AE5"/>
    <w:rsid w:val="00092D74"/>
    <w:rsid w:val="00094FF9"/>
    <w:rsid w:val="000A0BA2"/>
    <w:rsid w:val="000A0DDC"/>
    <w:rsid w:val="000A52D9"/>
    <w:rsid w:val="000B7949"/>
    <w:rsid w:val="000C2475"/>
    <w:rsid w:val="000C3904"/>
    <w:rsid w:val="000C73F6"/>
    <w:rsid w:val="000D267D"/>
    <w:rsid w:val="000D4DE7"/>
    <w:rsid w:val="000F3D60"/>
    <w:rsid w:val="000F4269"/>
    <w:rsid w:val="000F4331"/>
    <w:rsid w:val="000F5CDE"/>
    <w:rsid w:val="00105B0A"/>
    <w:rsid w:val="0011341C"/>
    <w:rsid w:val="00116A1C"/>
    <w:rsid w:val="00116F62"/>
    <w:rsid w:val="001320B8"/>
    <w:rsid w:val="001337DF"/>
    <w:rsid w:val="0014028C"/>
    <w:rsid w:val="00143C26"/>
    <w:rsid w:val="00154326"/>
    <w:rsid w:val="001554B2"/>
    <w:rsid w:val="00164BE1"/>
    <w:rsid w:val="00167C73"/>
    <w:rsid w:val="00170491"/>
    <w:rsid w:val="00170A08"/>
    <w:rsid w:val="001857B9"/>
    <w:rsid w:val="001906B2"/>
    <w:rsid w:val="0019778D"/>
    <w:rsid w:val="00197FA4"/>
    <w:rsid w:val="001A1545"/>
    <w:rsid w:val="001A49A1"/>
    <w:rsid w:val="001A6193"/>
    <w:rsid w:val="001A6F80"/>
    <w:rsid w:val="001B1BA9"/>
    <w:rsid w:val="001C429C"/>
    <w:rsid w:val="001D3EC3"/>
    <w:rsid w:val="001E145A"/>
    <w:rsid w:val="001F1302"/>
    <w:rsid w:val="001F3048"/>
    <w:rsid w:val="00206F6D"/>
    <w:rsid w:val="00210074"/>
    <w:rsid w:val="00213B76"/>
    <w:rsid w:val="002160FD"/>
    <w:rsid w:val="00221305"/>
    <w:rsid w:val="00226C6A"/>
    <w:rsid w:val="00231948"/>
    <w:rsid w:val="00231F29"/>
    <w:rsid w:val="00241D3D"/>
    <w:rsid w:val="00243B3F"/>
    <w:rsid w:val="00245BE3"/>
    <w:rsid w:val="00254269"/>
    <w:rsid w:val="002553BD"/>
    <w:rsid w:val="00255BDD"/>
    <w:rsid w:val="00265EDB"/>
    <w:rsid w:val="00272B66"/>
    <w:rsid w:val="0027456C"/>
    <w:rsid w:val="00290DE9"/>
    <w:rsid w:val="002910BB"/>
    <w:rsid w:val="002A24E3"/>
    <w:rsid w:val="002B0DE2"/>
    <w:rsid w:val="002B24A3"/>
    <w:rsid w:val="002B560B"/>
    <w:rsid w:val="002C6E4F"/>
    <w:rsid w:val="002C7837"/>
    <w:rsid w:val="002D1AC8"/>
    <w:rsid w:val="002D56B1"/>
    <w:rsid w:val="002D7EB2"/>
    <w:rsid w:val="002E2E69"/>
    <w:rsid w:val="002F148E"/>
    <w:rsid w:val="002F2721"/>
    <w:rsid w:val="002F3976"/>
    <w:rsid w:val="002F562A"/>
    <w:rsid w:val="0031780E"/>
    <w:rsid w:val="00324998"/>
    <w:rsid w:val="0032722E"/>
    <w:rsid w:val="003279FE"/>
    <w:rsid w:val="00332024"/>
    <w:rsid w:val="003321DB"/>
    <w:rsid w:val="0033305A"/>
    <w:rsid w:val="00341067"/>
    <w:rsid w:val="003416D9"/>
    <w:rsid w:val="00343E80"/>
    <w:rsid w:val="00362896"/>
    <w:rsid w:val="003678F4"/>
    <w:rsid w:val="00370A06"/>
    <w:rsid w:val="0037280A"/>
    <w:rsid w:val="0037536A"/>
    <w:rsid w:val="00375548"/>
    <w:rsid w:val="00393795"/>
    <w:rsid w:val="00394FB4"/>
    <w:rsid w:val="003B5EDD"/>
    <w:rsid w:val="003B6B03"/>
    <w:rsid w:val="003C01D1"/>
    <w:rsid w:val="003C1113"/>
    <w:rsid w:val="003C33D5"/>
    <w:rsid w:val="003C3646"/>
    <w:rsid w:val="003F41C2"/>
    <w:rsid w:val="00404496"/>
    <w:rsid w:val="00414BFE"/>
    <w:rsid w:val="00415FED"/>
    <w:rsid w:val="0042264A"/>
    <w:rsid w:val="00422BD7"/>
    <w:rsid w:val="0042518F"/>
    <w:rsid w:val="00425C90"/>
    <w:rsid w:val="0042776C"/>
    <w:rsid w:val="00427D4F"/>
    <w:rsid w:val="004347F5"/>
    <w:rsid w:val="0044344F"/>
    <w:rsid w:val="004450A9"/>
    <w:rsid w:val="0045488F"/>
    <w:rsid w:val="00455D29"/>
    <w:rsid w:val="0046107C"/>
    <w:rsid w:val="00464985"/>
    <w:rsid w:val="00465056"/>
    <w:rsid w:val="004655F9"/>
    <w:rsid w:val="00470DAC"/>
    <w:rsid w:val="004717BD"/>
    <w:rsid w:val="004A045A"/>
    <w:rsid w:val="004A2F8D"/>
    <w:rsid w:val="004B0353"/>
    <w:rsid w:val="004B0999"/>
    <w:rsid w:val="004B20BF"/>
    <w:rsid w:val="004C1195"/>
    <w:rsid w:val="004C1B91"/>
    <w:rsid w:val="004C2706"/>
    <w:rsid w:val="004C2803"/>
    <w:rsid w:val="004C2CAF"/>
    <w:rsid w:val="004C610E"/>
    <w:rsid w:val="004D4E25"/>
    <w:rsid w:val="004D5185"/>
    <w:rsid w:val="004D7282"/>
    <w:rsid w:val="004E72A0"/>
    <w:rsid w:val="004F34C4"/>
    <w:rsid w:val="004F43B0"/>
    <w:rsid w:val="004F5F91"/>
    <w:rsid w:val="00500A00"/>
    <w:rsid w:val="00504544"/>
    <w:rsid w:val="00521E46"/>
    <w:rsid w:val="00532943"/>
    <w:rsid w:val="005410D6"/>
    <w:rsid w:val="00542FA7"/>
    <w:rsid w:val="00544994"/>
    <w:rsid w:val="00554010"/>
    <w:rsid w:val="005541A1"/>
    <w:rsid w:val="00555914"/>
    <w:rsid w:val="00556F47"/>
    <w:rsid w:val="00562AF9"/>
    <w:rsid w:val="005630C2"/>
    <w:rsid w:val="00565AF1"/>
    <w:rsid w:val="00566616"/>
    <w:rsid w:val="00570A64"/>
    <w:rsid w:val="00571373"/>
    <w:rsid w:val="00582C14"/>
    <w:rsid w:val="005968EB"/>
    <w:rsid w:val="005A17FD"/>
    <w:rsid w:val="005B6668"/>
    <w:rsid w:val="005C18C7"/>
    <w:rsid w:val="005D1BC5"/>
    <w:rsid w:val="005D1C0C"/>
    <w:rsid w:val="005D2DFF"/>
    <w:rsid w:val="005E51AE"/>
    <w:rsid w:val="005E7C64"/>
    <w:rsid w:val="005F13C0"/>
    <w:rsid w:val="005F27CE"/>
    <w:rsid w:val="00614DB4"/>
    <w:rsid w:val="00615622"/>
    <w:rsid w:val="00617DE6"/>
    <w:rsid w:val="006200AF"/>
    <w:rsid w:val="006204AE"/>
    <w:rsid w:val="00625A7B"/>
    <w:rsid w:val="006311D5"/>
    <w:rsid w:val="0064038F"/>
    <w:rsid w:val="00654E77"/>
    <w:rsid w:val="00673803"/>
    <w:rsid w:val="00676A03"/>
    <w:rsid w:val="0068179F"/>
    <w:rsid w:val="00683DCD"/>
    <w:rsid w:val="00683EE3"/>
    <w:rsid w:val="006A1687"/>
    <w:rsid w:val="006A2205"/>
    <w:rsid w:val="006B025B"/>
    <w:rsid w:val="006B39F4"/>
    <w:rsid w:val="006B5156"/>
    <w:rsid w:val="006B606B"/>
    <w:rsid w:val="006C0862"/>
    <w:rsid w:val="006C119B"/>
    <w:rsid w:val="006C22A8"/>
    <w:rsid w:val="006C3299"/>
    <w:rsid w:val="006C44B4"/>
    <w:rsid w:val="006C55D7"/>
    <w:rsid w:val="006E4CBF"/>
    <w:rsid w:val="006E4DF2"/>
    <w:rsid w:val="006E53E5"/>
    <w:rsid w:val="006E6348"/>
    <w:rsid w:val="006F06D9"/>
    <w:rsid w:val="006F22CF"/>
    <w:rsid w:val="006F2446"/>
    <w:rsid w:val="006F4121"/>
    <w:rsid w:val="006F49E2"/>
    <w:rsid w:val="006F4EC5"/>
    <w:rsid w:val="006F6FC8"/>
    <w:rsid w:val="007032CB"/>
    <w:rsid w:val="00706583"/>
    <w:rsid w:val="00717D71"/>
    <w:rsid w:val="0073535A"/>
    <w:rsid w:val="007366EF"/>
    <w:rsid w:val="00736D1D"/>
    <w:rsid w:val="00737205"/>
    <w:rsid w:val="007454D4"/>
    <w:rsid w:val="007512B4"/>
    <w:rsid w:val="0075645A"/>
    <w:rsid w:val="007614C9"/>
    <w:rsid w:val="00764D47"/>
    <w:rsid w:val="00766D92"/>
    <w:rsid w:val="00772276"/>
    <w:rsid w:val="00772CAA"/>
    <w:rsid w:val="00774407"/>
    <w:rsid w:val="00791E5A"/>
    <w:rsid w:val="00792A1A"/>
    <w:rsid w:val="007A4789"/>
    <w:rsid w:val="007A4F89"/>
    <w:rsid w:val="007B209B"/>
    <w:rsid w:val="007B41CA"/>
    <w:rsid w:val="007B52C0"/>
    <w:rsid w:val="007B69C9"/>
    <w:rsid w:val="007B78CA"/>
    <w:rsid w:val="007C671C"/>
    <w:rsid w:val="007C6FB2"/>
    <w:rsid w:val="007D27BF"/>
    <w:rsid w:val="007D4141"/>
    <w:rsid w:val="007E07E1"/>
    <w:rsid w:val="007F2B34"/>
    <w:rsid w:val="007F4247"/>
    <w:rsid w:val="007F6714"/>
    <w:rsid w:val="007F673D"/>
    <w:rsid w:val="00801BAD"/>
    <w:rsid w:val="0080735B"/>
    <w:rsid w:val="008137C7"/>
    <w:rsid w:val="008202A7"/>
    <w:rsid w:val="00831534"/>
    <w:rsid w:val="0083380D"/>
    <w:rsid w:val="00840F3C"/>
    <w:rsid w:val="00845453"/>
    <w:rsid w:val="0085077A"/>
    <w:rsid w:val="0085154D"/>
    <w:rsid w:val="0085192F"/>
    <w:rsid w:val="0086344D"/>
    <w:rsid w:val="0086401E"/>
    <w:rsid w:val="0087536E"/>
    <w:rsid w:val="0088670B"/>
    <w:rsid w:val="00891F6B"/>
    <w:rsid w:val="008967B9"/>
    <w:rsid w:val="008B3392"/>
    <w:rsid w:val="008B5528"/>
    <w:rsid w:val="008C65E8"/>
    <w:rsid w:val="008C66E9"/>
    <w:rsid w:val="008D1B56"/>
    <w:rsid w:val="008D4139"/>
    <w:rsid w:val="008D57FD"/>
    <w:rsid w:val="008F2FD7"/>
    <w:rsid w:val="00907154"/>
    <w:rsid w:val="009073B7"/>
    <w:rsid w:val="00925794"/>
    <w:rsid w:val="0093150D"/>
    <w:rsid w:val="009465F1"/>
    <w:rsid w:val="00946FFF"/>
    <w:rsid w:val="009556D2"/>
    <w:rsid w:val="00957703"/>
    <w:rsid w:val="00957E50"/>
    <w:rsid w:val="00961C2F"/>
    <w:rsid w:val="00962CC9"/>
    <w:rsid w:val="00965DE2"/>
    <w:rsid w:val="00986251"/>
    <w:rsid w:val="0098722A"/>
    <w:rsid w:val="009906B0"/>
    <w:rsid w:val="009A7DA9"/>
    <w:rsid w:val="009B217A"/>
    <w:rsid w:val="009B65E2"/>
    <w:rsid w:val="009B7655"/>
    <w:rsid w:val="009C1534"/>
    <w:rsid w:val="009C40EB"/>
    <w:rsid w:val="009E01EC"/>
    <w:rsid w:val="009E3558"/>
    <w:rsid w:val="009F315F"/>
    <w:rsid w:val="009F4790"/>
    <w:rsid w:val="009F4D4E"/>
    <w:rsid w:val="009F73C6"/>
    <w:rsid w:val="00A01E71"/>
    <w:rsid w:val="00A05900"/>
    <w:rsid w:val="00A06C54"/>
    <w:rsid w:val="00A253EE"/>
    <w:rsid w:val="00A314D4"/>
    <w:rsid w:val="00A33B3E"/>
    <w:rsid w:val="00A44E99"/>
    <w:rsid w:val="00A45039"/>
    <w:rsid w:val="00A4562B"/>
    <w:rsid w:val="00A62556"/>
    <w:rsid w:val="00A65207"/>
    <w:rsid w:val="00A659DC"/>
    <w:rsid w:val="00A71433"/>
    <w:rsid w:val="00A7565B"/>
    <w:rsid w:val="00A7738B"/>
    <w:rsid w:val="00A846EE"/>
    <w:rsid w:val="00A863FB"/>
    <w:rsid w:val="00A8716A"/>
    <w:rsid w:val="00A87EB7"/>
    <w:rsid w:val="00A87FDC"/>
    <w:rsid w:val="00A90413"/>
    <w:rsid w:val="00A917DD"/>
    <w:rsid w:val="00A95322"/>
    <w:rsid w:val="00A97CA5"/>
    <w:rsid w:val="00AA0C1E"/>
    <w:rsid w:val="00AA452D"/>
    <w:rsid w:val="00AA555E"/>
    <w:rsid w:val="00AA68B9"/>
    <w:rsid w:val="00AB7B1B"/>
    <w:rsid w:val="00AC49F4"/>
    <w:rsid w:val="00AC6B3E"/>
    <w:rsid w:val="00AD115D"/>
    <w:rsid w:val="00AD17A0"/>
    <w:rsid w:val="00AE5DD0"/>
    <w:rsid w:val="00AF1ED3"/>
    <w:rsid w:val="00AF2BC6"/>
    <w:rsid w:val="00B019B7"/>
    <w:rsid w:val="00B01BD8"/>
    <w:rsid w:val="00B12133"/>
    <w:rsid w:val="00B13EFA"/>
    <w:rsid w:val="00B14E1D"/>
    <w:rsid w:val="00B2167C"/>
    <w:rsid w:val="00B22E10"/>
    <w:rsid w:val="00B25ECF"/>
    <w:rsid w:val="00B330AE"/>
    <w:rsid w:val="00B35707"/>
    <w:rsid w:val="00B36C7B"/>
    <w:rsid w:val="00B4239F"/>
    <w:rsid w:val="00B52F95"/>
    <w:rsid w:val="00B5339F"/>
    <w:rsid w:val="00B53F17"/>
    <w:rsid w:val="00B57624"/>
    <w:rsid w:val="00B602C8"/>
    <w:rsid w:val="00B63D38"/>
    <w:rsid w:val="00B67810"/>
    <w:rsid w:val="00B67C87"/>
    <w:rsid w:val="00B75F51"/>
    <w:rsid w:val="00B77FC9"/>
    <w:rsid w:val="00B84573"/>
    <w:rsid w:val="00B919A1"/>
    <w:rsid w:val="00B92813"/>
    <w:rsid w:val="00B93131"/>
    <w:rsid w:val="00B93961"/>
    <w:rsid w:val="00BA1139"/>
    <w:rsid w:val="00BA4614"/>
    <w:rsid w:val="00BB04BB"/>
    <w:rsid w:val="00BB4681"/>
    <w:rsid w:val="00BC26EB"/>
    <w:rsid w:val="00BC2766"/>
    <w:rsid w:val="00BC2CD0"/>
    <w:rsid w:val="00BD7386"/>
    <w:rsid w:val="00BE499E"/>
    <w:rsid w:val="00BE7F41"/>
    <w:rsid w:val="00BF1A2B"/>
    <w:rsid w:val="00BF5865"/>
    <w:rsid w:val="00C404A9"/>
    <w:rsid w:val="00C40939"/>
    <w:rsid w:val="00C46DA5"/>
    <w:rsid w:val="00C602BD"/>
    <w:rsid w:val="00C62DAA"/>
    <w:rsid w:val="00C70225"/>
    <w:rsid w:val="00C71C9B"/>
    <w:rsid w:val="00C728F9"/>
    <w:rsid w:val="00C73E39"/>
    <w:rsid w:val="00C7456F"/>
    <w:rsid w:val="00C75619"/>
    <w:rsid w:val="00C7600E"/>
    <w:rsid w:val="00C7653C"/>
    <w:rsid w:val="00C85361"/>
    <w:rsid w:val="00C86E70"/>
    <w:rsid w:val="00C92A6A"/>
    <w:rsid w:val="00CA5B2D"/>
    <w:rsid w:val="00CA66AA"/>
    <w:rsid w:val="00CA72D0"/>
    <w:rsid w:val="00CB1150"/>
    <w:rsid w:val="00CB7C9C"/>
    <w:rsid w:val="00CC1F7B"/>
    <w:rsid w:val="00CC5189"/>
    <w:rsid w:val="00CC7A98"/>
    <w:rsid w:val="00CD624F"/>
    <w:rsid w:val="00CE2ABA"/>
    <w:rsid w:val="00CE5CD0"/>
    <w:rsid w:val="00CE5FE1"/>
    <w:rsid w:val="00D034AC"/>
    <w:rsid w:val="00D0461A"/>
    <w:rsid w:val="00D07E42"/>
    <w:rsid w:val="00D10D5E"/>
    <w:rsid w:val="00D16F1F"/>
    <w:rsid w:val="00D23513"/>
    <w:rsid w:val="00D25E55"/>
    <w:rsid w:val="00D32EC6"/>
    <w:rsid w:val="00D3460C"/>
    <w:rsid w:val="00D415B2"/>
    <w:rsid w:val="00D51FDA"/>
    <w:rsid w:val="00D57F21"/>
    <w:rsid w:val="00D60BA0"/>
    <w:rsid w:val="00D671DB"/>
    <w:rsid w:val="00D67757"/>
    <w:rsid w:val="00D7368E"/>
    <w:rsid w:val="00D77C54"/>
    <w:rsid w:val="00D83430"/>
    <w:rsid w:val="00D8492A"/>
    <w:rsid w:val="00D922FD"/>
    <w:rsid w:val="00DA0D67"/>
    <w:rsid w:val="00DC0AC3"/>
    <w:rsid w:val="00DC1CE5"/>
    <w:rsid w:val="00DC2750"/>
    <w:rsid w:val="00DD07CC"/>
    <w:rsid w:val="00DD254D"/>
    <w:rsid w:val="00DD4021"/>
    <w:rsid w:val="00DD5967"/>
    <w:rsid w:val="00DF7F00"/>
    <w:rsid w:val="00E028AC"/>
    <w:rsid w:val="00E03523"/>
    <w:rsid w:val="00E05445"/>
    <w:rsid w:val="00E103C0"/>
    <w:rsid w:val="00E411DF"/>
    <w:rsid w:val="00E4741B"/>
    <w:rsid w:val="00E50757"/>
    <w:rsid w:val="00E647CC"/>
    <w:rsid w:val="00E64C82"/>
    <w:rsid w:val="00E66DFD"/>
    <w:rsid w:val="00E72A19"/>
    <w:rsid w:val="00E775C8"/>
    <w:rsid w:val="00E77FEB"/>
    <w:rsid w:val="00E81ACC"/>
    <w:rsid w:val="00E82FFD"/>
    <w:rsid w:val="00E920AB"/>
    <w:rsid w:val="00E941EA"/>
    <w:rsid w:val="00E94936"/>
    <w:rsid w:val="00E97285"/>
    <w:rsid w:val="00EB0CCA"/>
    <w:rsid w:val="00EB1110"/>
    <w:rsid w:val="00EB736E"/>
    <w:rsid w:val="00EC02EA"/>
    <w:rsid w:val="00EC246E"/>
    <w:rsid w:val="00ED15ED"/>
    <w:rsid w:val="00ED308F"/>
    <w:rsid w:val="00ED5F37"/>
    <w:rsid w:val="00ED7E8B"/>
    <w:rsid w:val="00EE0AC4"/>
    <w:rsid w:val="00EE21C4"/>
    <w:rsid w:val="00EF2A7E"/>
    <w:rsid w:val="00F00A0B"/>
    <w:rsid w:val="00F0254A"/>
    <w:rsid w:val="00F075EB"/>
    <w:rsid w:val="00F10499"/>
    <w:rsid w:val="00F1116C"/>
    <w:rsid w:val="00F17027"/>
    <w:rsid w:val="00F2414A"/>
    <w:rsid w:val="00F256A6"/>
    <w:rsid w:val="00F31073"/>
    <w:rsid w:val="00F31428"/>
    <w:rsid w:val="00F34298"/>
    <w:rsid w:val="00F42BEF"/>
    <w:rsid w:val="00F42F08"/>
    <w:rsid w:val="00F4344D"/>
    <w:rsid w:val="00F45248"/>
    <w:rsid w:val="00F530B0"/>
    <w:rsid w:val="00F55CBE"/>
    <w:rsid w:val="00F6380B"/>
    <w:rsid w:val="00F63D28"/>
    <w:rsid w:val="00F70F9B"/>
    <w:rsid w:val="00F75963"/>
    <w:rsid w:val="00F85507"/>
    <w:rsid w:val="00F87F58"/>
    <w:rsid w:val="00F91F59"/>
    <w:rsid w:val="00F96138"/>
    <w:rsid w:val="00FA0C55"/>
    <w:rsid w:val="00FA26CF"/>
    <w:rsid w:val="00FA308E"/>
    <w:rsid w:val="00FA72A2"/>
    <w:rsid w:val="00FB391B"/>
    <w:rsid w:val="00FB4C0F"/>
    <w:rsid w:val="00FB6B90"/>
    <w:rsid w:val="00FC020D"/>
    <w:rsid w:val="00FC31E5"/>
    <w:rsid w:val="00FC5250"/>
    <w:rsid w:val="00FD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44"/>
    <w:pPr>
      <w:jc w:val="both"/>
    </w:pPr>
    <w:rPr>
      <w:rFonts w:eastAsia="#궁서체"/>
      <w:sz w:val="22"/>
      <w:szCs w:val="22"/>
      <w:lang w:val="en-CA" w:eastAsia="ko-KR"/>
    </w:rPr>
  </w:style>
  <w:style w:type="paragraph" w:styleId="1">
    <w:name w:val="heading 1"/>
    <w:basedOn w:val="a"/>
    <w:next w:val="2"/>
    <w:link w:val="10"/>
    <w:qFormat/>
    <w:rsid w:val="00D57F21"/>
    <w:pPr>
      <w:keepNext/>
      <w:tabs>
        <w:tab w:val="left" w:pos="1440"/>
      </w:tabs>
      <w:spacing w:before="240"/>
      <w:jc w:val="left"/>
      <w:outlineLvl w:val="0"/>
    </w:pPr>
    <w:rPr>
      <w:sz w:val="24"/>
      <w:szCs w:val="24"/>
    </w:rPr>
  </w:style>
  <w:style w:type="paragraph" w:styleId="2">
    <w:name w:val="heading 2"/>
    <w:basedOn w:val="1"/>
    <w:next w:val="3"/>
    <w:link w:val="20"/>
    <w:qFormat/>
    <w:rsid w:val="00BC2766"/>
    <w:pPr>
      <w:ind w:left="1440"/>
      <w:outlineLvl w:val="1"/>
    </w:pPr>
    <w:rPr>
      <w:rFonts w:ascii="Times New Roman Italic" w:hAnsi="Times New Roman Italic"/>
    </w:rPr>
  </w:style>
  <w:style w:type="paragraph" w:styleId="3">
    <w:name w:val="heading 3"/>
    <w:basedOn w:val="2"/>
    <w:next w:val="2"/>
    <w:link w:val="30"/>
    <w:qFormat/>
    <w:rsid w:val="00170491"/>
    <w:pPr>
      <w:keepNext w:val="0"/>
      <w:spacing w:before="0"/>
      <w:outlineLvl w:val="2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04544"/>
    <w:pPr>
      <w:spacing w:after="60"/>
      <w:jc w:val="center"/>
    </w:pPr>
    <w:rPr>
      <w:rFonts w:ascii="Arial" w:hAnsi="Arial"/>
      <w:b/>
      <w:kern w:val="28"/>
      <w:sz w:val="32"/>
      <w:szCs w:val="32"/>
      <w:lang w:eastAsia="en-CA"/>
    </w:rPr>
  </w:style>
  <w:style w:type="character" w:customStyle="1" w:styleId="a5">
    <w:name w:val="Название Знак"/>
    <w:link w:val="a3"/>
    <w:rsid w:val="00504544"/>
    <w:rPr>
      <w:rFonts w:ascii="Arial" w:eastAsia="#궁서체" w:hAnsi="Arial"/>
      <w:b/>
      <w:kern w:val="28"/>
      <w:sz w:val="32"/>
      <w:szCs w:val="32"/>
      <w:lang w:val="en-CA" w:eastAsia="en-CA"/>
    </w:rPr>
  </w:style>
  <w:style w:type="paragraph" w:styleId="a4">
    <w:name w:val="Subtitle"/>
    <w:basedOn w:val="a"/>
    <w:link w:val="a6"/>
    <w:qFormat/>
    <w:rsid w:val="00504544"/>
    <w:pPr>
      <w:spacing w:after="240"/>
      <w:jc w:val="center"/>
    </w:pPr>
    <w:rPr>
      <w:rFonts w:ascii="Arial" w:hAnsi="Arial"/>
      <w:sz w:val="24"/>
      <w:szCs w:val="24"/>
      <w:lang w:val="en-US"/>
    </w:rPr>
  </w:style>
  <w:style w:type="character" w:customStyle="1" w:styleId="a6">
    <w:name w:val="Подзаголовок Знак"/>
    <w:link w:val="a4"/>
    <w:rsid w:val="00504544"/>
    <w:rPr>
      <w:rFonts w:ascii="Arial" w:eastAsia="#궁서체" w:hAnsi="Arial"/>
      <w:sz w:val="24"/>
      <w:szCs w:val="24"/>
      <w:lang w:val="en-US" w:eastAsia="ko-KR"/>
    </w:rPr>
  </w:style>
  <w:style w:type="character" w:customStyle="1" w:styleId="10">
    <w:name w:val="Заголовок 1 Знак"/>
    <w:link w:val="1"/>
    <w:rsid w:val="00D57F21"/>
    <w:rPr>
      <w:rFonts w:eastAsia="#궁서체"/>
      <w:sz w:val="24"/>
      <w:szCs w:val="24"/>
      <w:lang w:val="en-CA" w:eastAsia="ko-KR"/>
    </w:rPr>
  </w:style>
  <w:style w:type="character" w:customStyle="1" w:styleId="20">
    <w:name w:val="Заголовок 2 Знак"/>
    <w:link w:val="2"/>
    <w:rsid w:val="00BC2766"/>
    <w:rPr>
      <w:rFonts w:ascii="Times New Roman Italic" w:eastAsia="#궁서체" w:hAnsi="Times New Roman Italic"/>
      <w:sz w:val="24"/>
      <w:szCs w:val="24"/>
      <w:lang w:val="en-CA" w:eastAsia="ko-KR"/>
    </w:rPr>
  </w:style>
  <w:style w:type="character" w:customStyle="1" w:styleId="30">
    <w:name w:val="Заголовок 3 Знак"/>
    <w:link w:val="3"/>
    <w:rsid w:val="00170491"/>
    <w:rPr>
      <w:rFonts w:eastAsia="#궁서체"/>
      <w:sz w:val="24"/>
      <w:szCs w:val="24"/>
      <w:lang w:val="en-CA" w:eastAsia="ko-KR"/>
    </w:rPr>
  </w:style>
  <w:style w:type="character" w:styleId="a7">
    <w:name w:val="annotation reference"/>
    <w:uiPriority w:val="99"/>
    <w:semiHidden/>
    <w:unhideWhenUsed/>
    <w:rsid w:val="007A4F8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4F8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A4F89"/>
    <w:rPr>
      <w:rFonts w:eastAsia="#궁서체"/>
      <w:lang w:val="en-CA" w:eastAsia="ko-KR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4F8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A4F89"/>
    <w:rPr>
      <w:rFonts w:eastAsia="#궁서체"/>
      <w:b/>
      <w:bCs/>
      <w:lang w:val="en-CA" w:eastAsia="ko-KR"/>
    </w:rPr>
  </w:style>
  <w:style w:type="paragraph" w:styleId="ac">
    <w:name w:val="Balloon Text"/>
    <w:basedOn w:val="a"/>
    <w:link w:val="ad"/>
    <w:uiPriority w:val="99"/>
    <w:semiHidden/>
    <w:unhideWhenUsed/>
    <w:rsid w:val="007A4F8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A4F89"/>
    <w:rPr>
      <w:rFonts w:ascii="Tahoma" w:eastAsia="#궁서체" w:hAnsi="Tahoma" w:cs="Tahoma"/>
      <w:sz w:val="16"/>
      <w:szCs w:val="16"/>
      <w:lang w:val="en-CA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2014-05-02T10:47:00Z</cp:lastPrinted>
  <dcterms:created xsi:type="dcterms:W3CDTF">2014-05-19T11:11:00Z</dcterms:created>
  <dcterms:modified xsi:type="dcterms:W3CDTF">2014-05-19T11:11:00Z</dcterms:modified>
</cp:coreProperties>
</file>